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5C" w:rsidRPr="007B7755" w:rsidRDefault="00FB565C" w:rsidP="00FB565C">
      <w:pPr>
        <w:jc w:val="center"/>
        <w:rPr>
          <w:rFonts w:cs="Simplified Arabic" w:hint="cs"/>
          <w:b/>
          <w:bCs/>
          <w:color w:val="000000"/>
          <w:sz w:val="42"/>
          <w:szCs w:val="42"/>
          <w:rtl/>
          <w:lang w:bidi="ar-EG"/>
        </w:rPr>
      </w:pPr>
      <w:r w:rsidRPr="007B7755">
        <w:rPr>
          <w:rFonts w:cs="Simplified Arabic" w:hint="cs"/>
          <w:b/>
          <w:bCs/>
          <w:color w:val="000000"/>
          <w:sz w:val="42"/>
          <w:szCs w:val="42"/>
          <w:rtl/>
          <w:lang w:bidi="ar-EG"/>
        </w:rPr>
        <w:t>التنبوء بالأداء الاكاديمى والتوافق النفسى من خلال توجهات الأهداف وبعض استراتيجيات مواجهة الضغوط الاكاديمية    لدى عينة من طلاب الجامعة.</w:t>
      </w:r>
    </w:p>
    <w:p w:rsidR="00FB565C" w:rsidRPr="007B7755" w:rsidRDefault="00FB565C" w:rsidP="00FB565C">
      <w:pPr>
        <w:jc w:val="center"/>
        <w:rPr>
          <w:rFonts w:cs="Simplified Arabic" w:hint="cs"/>
          <w:color w:val="000000"/>
          <w:sz w:val="28"/>
          <w:szCs w:val="28"/>
          <w:rtl/>
          <w:lang w:bidi="ar-EG"/>
        </w:rPr>
      </w:pPr>
    </w:p>
    <w:p w:rsidR="00FB565C" w:rsidRPr="007B7755" w:rsidRDefault="00FB565C" w:rsidP="00FB565C">
      <w:pPr>
        <w:jc w:val="center"/>
        <w:rPr>
          <w:rFonts w:cs="Simplified Arabic" w:hint="cs"/>
          <w:color w:val="000000"/>
          <w:sz w:val="28"/>
          <w:szCs w:val="28"/>
          <w:rtl/>
          <w:lang w:bidi="ar-EG"/>
        </w:rPr>
      </w:pPr>
    </w:p>
    <w:p w:rsidR="00FB565C" w:rsidRPr="007B7755" w:rsidRDefault="00FB565C" w:rsidP="00FB565C">
      <w:pPr>
        <w:jc w:val="center"/>
        <w:rPr>
          <w:rFonts w:cs="Simplified Arabic" w:hint="cs"/>
          <w:color w:val="000000"/>
          <w:sz w:val="28"/>
          <w:szCs w:val="28"/>
          <w:rtl/>
          <w:lang w:bidi="ar-EG"/>
        </w:rPr>
      </w:pPr>
    </w:p>
    <w:p w:rsidR="00FB565C" w:rsidRPr="007B7755" w:rsidRDefault="00FB565C" w:rsidP="00FB565C">
      <w:pPr>
        <w:jc w:val="center"/>
        <w:rPr>
          <w:rFonts w:cs="Simplified Arabic" w:hint="cs"/>
          <w:color w:val="000000"/>
          <w:sz w:val="28"/>
          <w:szCs w:val="28"/>
          <w:rtl/>
          <w:lang w:bidi="ar-EG"/>
        </w:rPr>
      </w:pPr>
    </w:p>
    <w:p w:rsidR="00FB565C" w:rsidRPr="007B7755" w:rsidRDefault="00FB565C" w:rsidP="00FB565C">
      <w:pPr>
        <w:jc w:val="center"/>
        <w:rPr>
          <w:rFonts w:cs="Simplified Arabic" w:hint="cs"/>
          <w:color w:val="000000"/>
          <w:sz w:val="28"/>
          <w:szCs w:val="28"/>
          <w:rtl/>
          <w:lang w:bidi="ar-EG"/>
        </w:rPr>
      </w:pPr>
    </w:p>
    <w:p w:rsidR="00FB565C" w:rsidRPr="007B7755" w:rsidRDefault="00FB565C" w:rsidP="00FB565C">
      <w:pPr>
        <w:jc w:val="center"/>
        <w:rPr>
          <w:rFonts w:cs="Simplified Arabic" w:hint="cs"/>
          <w:color w:val="000000"/>
          <w:sz w:val="28"/>
          <w:szCs w:val="28"/>
          <w:rtl/>
          <w:lang w:bidi="ar-EG"/>
        </w:rPr>
      </w:pPr>
    </w:p>
    <w:p w:rsidR="00FB565C" w:rsidRPr="007B7755" w:rsidRDefault="00FB565C" w:rsidP="00FB565C">
      <w:pPr>
        <w:jc w:val="center"/>
        <w:rPr>
          <w:rFonts w:cs="Simplified Arabic" w:hint="cs"/>
          <w:b/>
          <w:bCs/>
          <w:color w:val="000000"/>
          <w:sz w:val="42"/>
          <w:szCs w:val="42"/>
          <w:rtl/>
          <w:lang w:bidi="ar-EG"/>
        </w:rPr>
      </w:pPr>
      <w:r w:rsidRPr="007B7755">
        <w:rPr>
          <w:rFonts w:cs="Simplified Arabic" w:hint="cs"/>
          <w:b/>
          <w:bCs/>
          <w:color w:val="000000"/>
          <w:sz w:val="42"/>
          <w:szCs w:val="42"/>
          <w:rtl/>
          <w:lang w:bidi="ar-EG"/>
        </w:rPr>
        <w:t>إعــداد</w:t>
      </w:r>
    </w:p>
    <w:p w:rsidR="00FB565C" w:rsidRPr="007B7755" w:rsidRDefault="00FB565C" w:rsidP="00FB565C">
      <w:pPr>
        <w:rPr>
          <w:rFonts w:cs="Simplified Arabic" w:hint="cs"/>
          <w:color w:val="000000"/>
          <w:sz w:val="28"/>
          <w:szCs w:val="28"/>
          <w:rtl/>
          <w:lang w:bidi="ar-EG"/>
        </w:rPr>
      </w:pPr>
    </w:p>
    <w:tbl>
      <w:tblPr>
        <w:tblStyle w:val="TableGrid"/>
        <w:bidiVisual/>
        <w:tblW w:w="9900" w:type="dxa"/>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0"/>
        <w:gridCol w:w="4860"/>
      </w:tblGrid>
      <w:tr w:rsidR="00FB565C" w:rsidRPr="007B7755" w:rsidTr="008110D5">
        <w:trPr>
          <w:trHeight w:val="509"/>
        </w:trPr>
        <w:tc>
          <w:tcPr>
            <w:tcW w:w="5040" w:type="dxa"/>
            <w:vAlign w:val="center"/>
          </w:tcPr>
          <w:p w:rsidR="00FB565C" w:rsidRPr="007B7755" w:rsidRDefault="00FB565C" w:rsidP="008110D5">
            <w:pPr>
              <w:jc w:val="center"/>
              <w:rPr>
                <w:rFonts w:cs="Simplified Arabic"/>
                <w:color w:val="000000"/>
                <w:sz w:val="36"/>
                <w:szCs w:val="36"/>
                <w:rtl/>
                <w:lang w:bidi="ar-EG"/>
              </w:rPr>
            </w:pPr>
            <w:r w:rsidRPr="007B7755">
              <w:rPr>
                <w:rFonts w:cs="Simplified Arabic" w:hint="cs"/>
                <w:color w:val="000000"/>
                <w:sz w:val="36"/>
                <w:szCs w:val="36"/>
                <w:rtl/>
                <w:lang w:bidi="ar-EG"/>
              </w:rPr>
              <w:t>الأستاذ الدكتور</w:t>
            </w:r>
          </w:p>
        </w:tc>
        <w:tc>
          <w:tcPr>
            <w:tcW w:w="4860" w:type="dxa"/>
            <w:vAlign w:val="center"/>
          </w:tcPr>
          <w:p w:rsidR="00FB565C" w:rsidRPr="007B7755" w:rsidRDefault="00FB565C" w:rsidP="008110D5">
            <w:pPr>
              <w:jc w:val="center"/>
              <w:rPr>
                <w:rFonts w:cs="Simplified Arabic" w:hint="cs"/>
                <w:color w:val="000000"/>
                <w:sz w:val="36"/>
                <w:szCs w:val="36"/>
                <w:rtl/>
                <w:lang w:bidi="ar-EG"/>
              </w:rPr>
            </w:pPr>
            <w:r w:rsidRPr="007B7755">
              <w:rPr>
                <w:rFonts w:cs="Simplified Arabic" w:hint="cs"/>
                <w:color w:val="000000"/>
                <w:sz w:val="36"/>
                <w:szCs w:val="36"/>
                <w:rtl/>
                <w:lang w:bidi="ar-EG"/>
              </w:rPr>
              <w:t>الأستاذ الدكتور</w:t>
            </w:r>
          </w:p>
        </w:tc>
      </w:tr>
      <w:tr w:rsidR="00FB565C" w:rsidRPr="007B7755" w:rsidTr="008110D5">
        <w:trPr>
          <w:trHeight w:val="1912"/>
        </w:trPr>
        <w:tc>
          <w:tcPr>
            <w:tcW w:w="5040" w:type="dxa"/>
            <w:vAlign w:val="center"/>
          </w:tcPr>
          <w:p w:rsidR="00FB565C" w:rsidRPr="007B7755" w:rsidRDefault="00FB565C" w:rsidP="008110D5">
            <w:pPr>
              <w:jc w:val="center"/>
              <w:rPr>
                <w:rFonts w:cs="Simplified Arabic" w:hint="cs"/>
                <w:b/>
                <w:bCs/>
                <w:color w:val="000000"/>
                <w:sz w:val="42"/>
                <w:szCs w:val="42"/>
                <w:rtl/>
                <w:lang w:bidi="ar-EG"/>
              </w:rPr>
            </w:pPr>
            <w:r w:rsidRPr="007B7755">
              <w:rPr>
                <w:rFonts w:cs="Simplified Arabic" w:hint="cs"/>
                <w:b/>
                <w:bCs/>
                <w:color w:val="000000"/>
                <w:sz w:val="42"/>
                <w:szCs w:val="42"/>
                <w:rtl/>
                <w:lang w:bidi="ar-EG"/>
              </w:rPr>
              <w:t>محمود عوض الله سالم</w:t>
            </w:r>
          </w:p>
          <w:p w:rsidR="00FB565C" w:rsidRPr="007B7755" w:rsidRDefault="00FB565C" w:rsidP="008110D5">
            <w:pPr>
              <w:jc w:val="center"/>
              <w:rPr>
                <w:rFonts w:cs="Simplified Arabic" w:hint="cs"/>
                <w:color w:val="000000"/>
                <w:sz w:val="28"/>
                <w:szCs w:val="28"/>
                <w:rtl/>
                <w:lang w:bidi="ar-EG"/>
              </w:rPr>
            </w:pPr>
            <w:r w:rsidRPr="007B7755">
              <w:rPr>
                <w:rFonts w:cs="Simplified Arabic" w:hint="cs"/>
                <w:color w:val="000000"/>
                <w:sz w:val="36"/>
                <w:szCs w:val="36"/>
                <w:rtl/>
                <w:lang w:bidi="ar-EG"/>
              </w:rPr>
              <w:t xml:space="preserve">أستاذ ورئيس قسم علم النفس التربوى </w:t>
            </w:r>
            <w:r w:rsidRPr="007B7755">
              <w:rPr>
                <w:rFonts w:cs="Simplified Arabic" w:hint="cs"/>
                <w:color w:val="000000"/>
                <w:sz w:val="32"/>
                <w:szCs w:val="32"/>
                <w:rtl/>
                <w:lang w:bidi="ar-EG"/>
              </w:rPr>
              <w:t>وعميد كلية التربية- جامعه بنها السابق</w:t>
            </w:r>
          </w:p>
        </w:tc>
        <w:tc>
          <w:tcPr>
            <w:tcW w:w="4860" w:type="dxa"/>
            <w:vAlign w:val="center"/>
          </w:tcPr>
          <w:p w:rsidR="00FB565C" w:rsidRPr="007B7755" w:rsidRDefault="00FB565C" w:rsidP="008110D5">
            <w:pPr>
              <w:jc w:val="center"/>
              <w:rPr>
                <w:rFonts w:cs="Simplified Arabic" w:hint="cs"/>
                <w:b/>
                <w:bCs/>
                <w:color w:val="000000"/>
                <w:sz w:val="28"/>
                <w:szCs w:val="28"/>
                <w:rtl/>
                <w:lang w:bidi="ar-EG"/>
              </w:rPr>
            </w:pPr>
            <w:r w:rsidRPr="007B7755">
              <w:rPr>
                <w:rFonts w:cs="Simplified Arabic" w:hint="cs"/>
                <w:b/>
                <w:bCs/>
                <w:color w:val="000000"/>
                <w:sz w:val="42"/>
                <w:szCs w:val="42"/>
                <w:rtl/>
                <w:lang w:bidi="ar-EG"/>
              </w:rPr>
              <w:t>رمضان محمد رمضان</w:t>
            </w:r>
          </w:p>
          <w:p w:rsidR="00FB565C" w:rsidRPr="007B7755" w:rsidRDefault="00FB565C" w:rsidP="008110D5">
            <w:pPr>
              <w:jc w:val="center"/>
              <w:rPr>
                <w:rFonts w:cs="Simplified Arabic" w:hint="cs"/>
                <w:color w:val="000000"/>
                <w:sz w:val="36"/>
                <w:szCs w:val="36"/>
                <w:rtl/>
                <w:lang w:bidi="ar-EG"/>
              </w:rPr>
            </w:pPr>
            <w:r w:rsidRPr="007B7755">
              <w:rPr>
                <w:rFonts w:cs="Simplified Arabic" w:hint="cs"/>
                <w:color w:val="000000"/>
                <w:sz w:val="36"/>
                <w:szCs w:val="36"/>
                <w:rtl/>
                <w:lang w:bidi="ar-EG"/>
              </w:rPr>
              <w:t>أستاذ علم النفس التربوى</w:t>
            </w:r>
          </w:p>
          <w:p w:rsidR="00FB565C" w:rsidRPr="007B7755" w:rsidRDefault="00FB565C" w:rsidP="008110D5">
            <w:pPr>
              <w:jc w:val="center"/>
              <w:rPr>
                <w:rFonts w:cs="Simplified Arabic" w:hint="cs"/>
                <w:color w:val="000000"/>
                <w:sz w:val="28"/>
                <w:szCs w:val="28"/>
                <w:rtl/>
                <w:lang w:bidi="ar-EG"/>
              </w:rPr>
            </w:pPr>
            <w:r w:rsidRPr="007B7755">
              <w:rPr>
                <w:rFonts w:cs="Simplified Arabic" w:hint="cs"/>
                <w:color w:val="000000"/>
                <w:sz w:val="36"/>
                <w:szCs w:val="36"/>
                <w:rtl/>
                <w:lang w:bidi="ar-EG"/>
              </w:rPr>
              <w:t xml:space="preserve"> </w:t>
            </w:r>
            <w:r w:rsidRPr="007B7755">
              <w:rPr>
                <w:rFonts w:cs="Simplified Arabic" w:hint="cs"/>
                <w:color w:val="000000"/>
                <w:sz w:val="34"/>
                <w:szCs w:val="34"/>
                <w:rtl/>
                <w:lang w:bidi="ar-EG"/>
              </w:rPr>
              <w:t xml:space="preserve">ووكيل كلية التربية </w:t>
            </w:r>
            <w:r w:rsidRPr="007B7755">
              <w:rPr>
                <w:rFonts w:cs="Simplified Arabic"/>
                <w:color w:val="000000"/>
                <w:sz w:val="34"/>
                <w:szCs w:val="34"/>
                <w:rtl/>
                <w:lang w:bidi="ar-EG"/>
              </w:rPr>
              <w:t>–</w:t>
            </w:r>
            <w:r w:rsidRPr="007B7755">
              <w:rPr>
                <w:rFonts w:cs="Simplified Arabic" w:hint="cs"/>
                <w:color w:val="000000"/>
                <w:sz w:val="34"/>
                <w:szCs w:val="34"/>
                <w:rtl/>
                <w:lang w:bidi="ar-EG"/>
              </w:rPr>
              <w:t xml:space="preserve"> جامعه بنها السابق</w:t>
            </w:r>
          </w:p>
        </w:tc>
      </w:tr>
      <w:tr w:rsidR="00FB565C" w:rsidRPr="007B7755" w:rsidTr="008110D5">
        <w:trPr>
          <w:trHeight w:val="1612"/>
        </w:trPr>
        <w:tc>
          <w:tcPr>
            <w:tcW w:w="9900" w:type="dxa"/>
            <w:gridSpan w:val="2"/>
            <w:vAlign w:val="center"/>
          </w:tcPr>
          <w:p w:rsidR="00FB565C" w:rsidRPr="007B7755" w:rsidRDefault="00FB565C" w:rsidP="008110D5">
            <w:pPr>
              <w:jc w:val="center"/>
              <w:rPr>
                <w:rFonts w:cs="Simplified Arabic" w:hint="cs"/>
                <w:b/>
                <w:bCs/>
                <w:color w:val="000000"/>
                <w:sz w:val="42"/>
                <w:szCs w:val="42"/>
                <w:rtl/>
                <w:lang w:bidi="ar-EG"/>
              </w:rPr>
            </w:pPr>
            <w:r w:rsidRPr="007B7755">
              <w:rPr>
                <w:rFonts w:cs="Simplified Arabic" w:hint="cs"/>
                <w:b/>
                <w:bCs/>
                <w:color w:val="000000"/>
                <w:sz w:val="42"/>
                <w:szCs w:val="42"/>
                <w:rtl/>
                <w:lang w:bidi="ar-EG"/>
              </w:rPr>
              <w:t>سيد محمدي صميدة حسن</w:t>
            </w:r>
          </w:p>
          <w:p w:rsidR="00FB565C" w:rsidRPr="007B7755" w:rsidRDefault="00FB565C" w:rsidP="008110D5">
            <w:pPr>
              <w:jc w:val="center"/>
              <w:rPr>
                <w:rFonts w:cs="Simplified Arabic" w:hint="cs"/>
                <w:color w:val="000000"/>
                <w:sz w:val="36"/>
                <w:szCs w:val="36"/>
                <w:rtl/>
                <w:lang w:bidi="ar-EG"/>
              </w:rPr>
            </w:pPr>
            <w:r w:rsidRPr="007B7755">
              <w:rPr>
                <w:rFonts w:cs="Simplified Arabic" w:hint="cs"/>
                <w:color w:val="000000"/>
                <w:sz w:val="36"/>
                <w:szCs w:val="36"/>
                <w:rtl/>
                <w:lang w:bidi="ar-EG"/>
              </w:rPr>
              <w:t>مدرس علم النفس التربوى المساعد</w:t>
            </w:r>
          </w:p>
          <w:p w:rsidR="00FB565C" w:rsidRPr="007B7755" w:rsidRDefault="00FB565C" w:rsidP="008110D5">
            <w:pPr>
              <w:jc w:val="center"/>
              <w:rPr>
                <w:rFonts w:cs="Simplified Arabic" w:hint="cs"/>
                <w:b/>
                <w:bCs/>
                <w:color w:val="000000"/>
                <w:sz w:val="42"/>
                <w:szCs w:val="42"/>
                <w:rtl/>
                <w:lang w:bidi="ar-EG"/>
              </w:rPr>
            </w:pPr>
            <w:r w:rsidRPr="007B7755">
              <w:rPr>
                <w:rFonts w:cs="Simplified Arabic" w:hint="cs"/>
                <w:color w:val="000000"/>
                <w:sz w:val="36"/>
                <w:szCs w:val="36"/>
                <w:rtl/>
                <w:lang w:bidi="ar-EG"/>
              </w:rPr>
              <w:t xml:space="preserve">كلية التربية </w:t>
            </w:r>
            <w:r w:rsidRPr="007B7755">
              <w:rPr>
                <w:rFonts w:cs="Simplified Arabic"/>
                <w:color w:val="000000"/>
                <w:sz w:val="36"/>
                <w:szCs w:val="36"/>
                <w:rtl/>
                <w:lang w:bidi="ar-EG"/>
              </w:rPr>
              <w:t>–</w:t>
            </w:r>
            <w:r w:rsidRPr="007B7755">
              <w:rPr>
                <w:rFonts w:cs="Simplified Arabic" w:hint="cs"/>
                <w:color w:val="000000"/>
                <w:sz w:val="36"/>
                <w:szCs w:val="36"/>
                <w:rtl/>
                <w:lang w:bidi="ar-EG"/>
              </w:rPr>
              <w:t xml:space="preserve"> جامعه بنها</w:t>
            </w:r>
          </w:p>
        </w:tc>
      </w:tr>
    </w:tbl>
    <w:p w:rsidR="00FB565C" w:rsidRDefault="00FB565C" w:rsidP="00FB565C">
      <w:pPr>
        <w:jc w:val="center"/>
        <w:rPr>
          <w:rFonts w:cs="Simplified Arabic" w:hint="cs"/>
          <w:color w:val="000000"/>
          <w:sz w:val="28"/>
          <w:szCs w:val="28"/>
          <w:rtl/>
          <w:lang w:bidi="ar-EG"/>
        </w:rPr>
      </w:pPr>
    </w:p>
    <w:p w:rsidR="00FB565C" w:rsidRDefault="00FB565C" w:rsidP="00FB565C">
      <w:pPr>
        <w:jc w:val="center"/>
        <w:rPr>
          <w:rFonts w:cs="Simplified Arabic" w:hint="cs"/>
          <w:color w:val="000000"/>
          <w:sz w:val="28"/>
          <w:szCs w:val="28"/>
          <w:rtl/>
          <w:lang w:bidi="ar-EG"/>
        </w:rPr>
      </w:pPr>
    </w:p>
    <w:p w:rsidR="00FB565C" w:rsidRDefault="00FB565C" w:rsidP="00FB565C">
      <w:pPr>
        <w:jc w:val="center"/>
        <w:rPr>
          <w:rFonts w:cs="Simplified Arabic" w:hint="cs"/>
          <w:color w:val="000000"/>
          <w:sz w:val="28"/>
          <w:szCs w:val="28"/>
          <w:rtl/>
          <w:lang w:bidi="ar-EG"/>
        </w:rPr>
      </w:pPr>
    </w:p>
    <w:p w:rsidR="00FB565C" w:rsidRDefault="00FB565C" w:rsidP="00FB565C">
      <w:pPr>
        <w:jc w:val="center"/>
        <w:rPr>
          <w:rFonts w:cs="Simplified Arabic" w:hint="cs"/>
          <w:color w:val="000000"/>
          <w:sz w:val="28"/>
          <w:szCs w:val="28"/>
          <w:rtl/>
          <w:lang w:bidi="ar-EG"/>
        </w:rPr>
      </w:pPr>
    </w:p>
    <w:p w:rsidR="00FB565C" w:rsidRDefault="00FB565C" w:rsidP="00FB565C">
      <w:pPr>
        <w:jc w:val="center"/>
        <w:rPr>
          <w:rFonts w:cs="Simplified Arabic" w:hint="cs"/>
          <w:color w:val="000000"/>
          <w:sz w:val="28"/>
          <w:szCs w:val="28"/>
          <w:rtl/>
          <w:lang w:bidi="ar-EG"/>
        </w:rPr>
      </w:pPr>
    </w:p>
    <w:p w:rsidR="00FB565C" w:rsidRPr="007B7755" w:rsidRDefault="00FB565C" w:rsidP="00FB565C">
      <w:pPr>
        <w:jc w:val="center"/>
        <w:rPr>
          <w:rFonts w:cs="Simplified Arabic" w:hint="cs"/>
          <w:color w:val="000000"/>
          <w:sz w:val="28"/>
          <w:szCs w:val="28"/>
          <w:rtl/>
          <w:lang w:bidi="ar-EG"/>
        </w:rPr>
      </w:pPr>
    </w:p>
    <w:p w:rsidR="00FB565C" w:rsidRDefault="00FB565C">
      <w:pPr>
        <w:bidi w:val="0"/>
        <w:spacing w:after="200" w:line="276" w:lineRule="auto"/>
        <w:rPr>
          <w:rFonts w:eastAsia="MS Mincho" w:cs="Simplified Arabic"/>
          <w:b/>
          <w:bCs/>
          <w:color w:val="000000"/>
          <w:sz w:val="30"/>
          <w:szCs w:val="30"/>
          <w:lang w:eastAsia="ar-SA" w:bidi="ar-EG"/>
        </w:rPr>
      </w:pPr>
    </w:p>
    <w:p w:rsidR="00FB565C" w:rsidRPr="00C5422E" w:rsidRDefault="00FB565C" w:rsidP="00FB565C">
      <w:pPr>
        <w:pStyle w:val="BodyText"/>
        <w:ind w:firstLine="386"/>
        <w:jc w:val="both"/>
        <w:rPr>
          <w:rFonts w:cs="Simplified Arabic" w:hint="cs"/>
          <w:color w:val="000000"/>
          <w:sz w:val="30"/>
          <w:szCs w:val="30"/>
          <w:rtl/>
        </w:rPr>
      </w:pPr>
      <w:r w:rsidRPr="00C5422E">
        <w:rPr>
          <w:rFonts w:cs="Simplified Arabic" w:hint="cs"/>
          <w:color w:val="000000"/>
          <w:sz w:val="30"/>
          <w:szCs w:val="30"/>
          <w:rtl/>
        </w:rPr>
        <w:lastRenderedPageBreak/>
        <w:t>وتتحدد مشكلة الدراسة الحالية فى التساؤل الرئيس التالى:</w:t>
      </w:r>
    </w:p>
    <w:p w:rsidR="00FB565C" w:rsidRPr="007B7755" w:rsidRDefault="00FB565C" w:rsidP="00FB565C">
      <w:pPr>
        <w:pStyle w:val="BodyText"/>
        <w:ind w:firstLine="26"/>
        <w:jc w:val="both"/>
        <w:rPr>
          <w:rFonts w:cs="Simplified Arabic" w:hint="cs"/>
          <w:b w:val="0"/>
          <w:bCs w:val="0"/>
          <w:color w:val="000000"/>
          <w:sz w:val="28"/>
          <w:szCs w:val="28"/>
          <w:rtl/>
        </w:rPr>
      </w:pPr>
      <w:r w:rsidRPr="007B7755">
        <w:rPr>
          <w:rFonts w:cs="Simplified Arabic" w:hint="cs"/>
          <w:b w:val="0"/>
          <w:bCs w:val="0"/>
          <w:color w:val="000000"/>
          <w:sz w:val="28"/>
          <w:szCs w:val="28"/>
          <w:rtl/>
        </w:rPr>
        <w:t>هل يمكن التنبؤ بالأداء الأكاديمى والتوافق النفسى لدى عينة من طلاب الجامعة من خلال توجهات أهدافهم وأستراتيجيات المواجهة التى يستخدمونها فى مواجهة الضغوط الأكاديمية؟</w:t>
      </w:r>
    </w:p>
    <w:p w:rsidR="00FB565C" w:rsidRPr="007B7755" w:rsidRDefault="00FB565C" w:rsidP="00FB565C">
      <w:pPr>
        <w:pStyle w:val="BodyText"/>
        <w:ind w:left="26"/>
        <w:jc w:val="both"/>
        <w:rPr>
          <w:rFonts w:cs="Simplified Arabic" w:hint="cs"/>
          <w:b w:val="0"/>
          <w:bCs w:val="0"/>
          <w:color w:val="000000"/>
          <w:sz w:val="12"/>
          <w:szCs w:val="12"/>
          <w:rtl/>
        </w:rPr>
      </w:pPr>
    </w:p>
    <w:p w:rsidR="00FB565C" w:rsidRPr="00C5422E" w:rsidRDefault="00FB565C" w:rsidP="00FB565C">
      <w:pPr>
        <w:jc w:val="lowKashida"/>
        <w:rPr>
          <w:rFonts w:cs="Simplified Arabic" w:hint="cs"/>
          <w:b/>
          <w:bCs/>
          <w:color w:val="000000"/>
          <w:sz w:val="30"/>
          <w:szCs w:val="30"/>
          <w:rtl/>
          <w:lang w:bidi="ar-EG"/>
        </w:rPr>
      </w:pPr>
      <w:r w:rsidRPr="00C5422E">
        <w:rPr>
          <w:rFonts w:cs="Simplified Arabic" w:hint="cs"/>
          <w:b/>
          <w:bCs/>
          <w:color w:val="000000"/>
          <w:sz w:val="30"/>
          <w:szCs w:val="30"/>
          <w:rtl/>
          <w:lang w:bidi="ar-EG"/>
        </w:rPr>
        <w:t>ومنة تتفرع التساؤلات التالية:</w:t>
      </w: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7B7755">
        <w:rPr>
          <w:rFonts w:cs="Simplified Arabic" w:hint="cs"/>
          <w:b w:val="0"/>
          <w:bCs w:val="0"/>
          <w:color w:val="000000"/>
          <w:sz w:val="28"/>
          <w:szCs w:val="28"/>
          <w:rtl/>
        </w:rPr>
        <w:t>هل يمكن التنبؤ بالمعدل التراكمى للدرجات التحصيلية للمشاركين من خلال توجهات أهدافهم    ( هدف الأتقان/ أقدام، هدف الأتقان/ إحجام، هدف الأداء/ أقدام، هدف الأداء/ إحجام)؟.</w:t>
      </w:r>
    </w:p>
    <w:p w:rsidR="00FB565C" w:rsidRPr="007B7755" w:rsidRDefault="00FB565C" w:rsidP="00FB565C">
      <w:pPr>
        <w:pStyle w:val="BodyText"/>
        <w:ind w:left="26"/>
        <w:jc w:val="both"/>
        <w:rPr>
          <w:rFonts w:cs="Simplified Arabic" w:hint="cs"/>
          <w:b w:val="0"/>
          <w:bCs w:val="0"/>
          <w:color w:val="000000"/>
          <w:sz w:val="18"/>
          <w:szCs w:val="18"/>
        </w:rPr>
      </w:pP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7B7755">
        <w:rPr>
          <w:rFonts w:cs="Simplified Arabic" w:hint="cs"/>
          <w:b w:val="0"/>
          <w:bCs w:val="0"/>
          <w:color w:val="000000"/>
          <w:sz w:val="28"/>
          <w:szCs w:val="28"/>
          <w:rtl/>
        </w:rPr>
        <w:t>هل يمكن التنبؤ بالإيجابية كأحد وجهى التوافق النفسى للمشاركين من خلال توجهات أهدافهم    ( هدف الأتقان/ أقدام، هدف الأتقان/ إحجام، هدف الأداء/ أقدام، هدف الأداء/ إحجام)؟.</w:t>
      </w:r>
    </w:p>
    <w:p w:rsidR="00FB565C" w:rsidRPr="007B7755" w:rsidRDefault="00FB565C" w:rsidP="00FB565C">
      <w:pPr>
        <w:pStyle w:val="BodyText"/>
        <w:jc w:val="both"/>
        <w:rPr>
          <w:rFonts w:cs="Simplified Arabic" w:hint="cs"/>
          <w:b w:val="0"/>
          <w:bCs w:val="0"/>
          <w:color w:val="000000"/>
          <w:sz w:val="12"/>
          <w:szCs w:val="12"/>
          <w:rtl/>
        </w:rPr>
      </w:pP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7B7755">
        <w:rPr>
          <w:rFonts w:cs="Simplified Arabic" w:hint="cs"/>
          <w:b w:val="0"/>
          <w:bCs w:val="0"/>
          <w:color w:val="000000"/>
          <w:sz w:val="28"/>
          <w:szCs w:val="28"/>
          <w:rtl/>
        </w:rPr>
        <w:t>هل يمكن التنبؤ بالتواؤمية  كأحد وجهى التوافق النفسى للمشاركين من خلال توجهات أهدافهم ( هدف الأتقان/ أقدام، هدف الأتقان/ إحجام، هدف الأداء/ أقدام، هدف الأداء/ إحجام)؟.</w:t>
      </w:r>
    </w:p>
    <w:p w:rsidR="00FB565C" w:rsidRPr="007B7755" w:rsidRDefault="00FB565C" w:rsidP="00FB565C">
      <w:pPr>
        <w:pStyle w:val="BodyText"/>
        <w:ind w:left="26"/>
        <w:jc w:val="both"/>
        <w:rPr>
          <w:rFonts w:cs="Simplified Arabic" w:hint="cs"/>
          <w:b w:val="0"/>
          <w:bCs w:val="0"/>
          <w:color w:val="000000"/>
          <w:sz w:val="12"/>
          <w:szCs w:val="12"/>
        </w:rPr>
      </w:pP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7B7755">
        <w:rPr>
          <w:rFonts w:cs="Simplified Arabic" w:hint="cs"/>
          <w:b w:val="0"/>
          <w:bCs w:val="0"/>
          <w:color w:val="000000"/>
          <w:sz w:val="28"/>
          <w:szCs w:val="28"/>
          <w:rtl/>
        </w:rPr>
        <w:t>هل يمكن التنبؤ بالمعدل التراكمى للدرجات التحصيلية للمشاركين من خلال أستراتيجيات المواجهة المستخدمة ( أستراتيجيات المواجهة القائمة على المشكلة- أستراتيجيات المواجهة القائمة على الإنفعال)؟.</w:t>
      </w:r>
    </w:p>
    <w:p w:rsidR="00FB565C" w:rsidRPr="007B7755" w:rsidRDefault="00FB565C" w:rsidP="00FB565C">
      <w:pPr>
        <w:pStyle w:val="BodyText"/>
        <w:ind w:left="26"/>
        <w:jc w:val="both"/>
        <w:rPr>
          <w:rFonts w:cs="Simplified Arabic" w:hint="cs"/>
          <w:b w:val="0"/>
          <w:bCs w:val="0"/>
          <w:color w:val="000000"/>
          <w:sz w:val="14"/>
          <w:szCs w:val="14"/>
        </w:rPr>
      </w:pP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7B7755">
        <w:rPr>
          <w:rFonts w:cs="Simplified Arabic" w:hint="cs"/>
          <w:b w:val="0"/>
          <w:bCs w:val="0"/>
          <w:color w:val="000000"/>
          <w:sz w:val="28"/>
          <w:szCs w:val="28"/>
          <w:rtl/>
        </w:rPr>
        <w:t>هل يمكن التنبؤ بالإيجابية كأحد وجهى التوافق النفسى للمشاركين من خلال أستراتيجيات المواجهة المستخدمة ( أستراتيجيات المواجهة القائمة على المشكلة- أستراتيجيات المواجهة القائمة على الإنفعال)؟.</w:t>
      </w: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7B7755">
        <w:rPr>
          <w:rFonts w:cs="Simplified Arabic" w:hint="cs"/>
          <w:b w:val="0"/>
          <w:bCs w:val="0"/>
          <w:color w:val="000000"/>
          <w:sz w:val="28"/>
          <w:szCs w:val="28"/>
          <w:rtl/>
        </w:rPr>
        <w:t>هل يمكن التنبؤ بالتواؤمية كأحد وجهى التوافق النفسى للمشاركين من خلال أستراتيجيات المواجهة المستخدمة ( أستراتيجيات المواجهة القائمة على المشكلة- أستراتيجيات المواجهة القائمة على الإنفعال)؟.</w:t>
      </w:r>
    </w:p>
    <w:p w:rsidR="00FB565C" w:rsidRPr="007B7755" w:rsidRDefault="00FB565C" w:rsidP="00FB565C">
      <w:pPr>
        <w:pStyle w:val="BodyText"/>
        <w:ind w:left="26"/>
        <w:jc w:val="both"/>
        <w:rPr>
          <w:rFonts w:cs="Simplified Arabic" w:hint="cs"/>
          <w:b w:val="0"/>
          <w:bCs w:val="0"/>
          <w:color w:val="000000"/>
          <w:sz w:val="18"/>
          <w:szCs w:val="18"/>
        </w:rPr>
      </w:pPr>
    </w:p>
    <w:p w:rsidR="00FB565C" w:rsidRPr="00C5422E" w:rsidRDefault="00FB565C" w:rsidP="00FB565C">
      <w:pPr>
        <w:jc w:val="lowKashida"/>
        <w:rPr>
          <w:rFonts w:cs="Simplified Arabic" w:hint="cs"/>
          <w:b/>
          <w:bCs/>
          <w:color w:val="000000"/>
          <w:sz w:val="32"/>
          <w:szCs w:val="32"/>
          <w:rtl/>
          <w:lang w:bidi="ar-EG"/>
        </w:rPr>
      </w:pPr>
      <w:r w:rsidRPr="00C5422E">
        <w:rPr>
          <w:rFonts w:cs="Simplified Arabic" w:hint="cs"/>
          <w:b/>
          <w:bCs/>
          <w:color w:val="000000"/>
          <w:sz w:val="32"/>
          <w:szCs w:val="32"/>
          <w:rtl/>
          <w:lang w:bidi="ar-EG"/>
        </w:rPr>
        <w:t>أهداف الدراسة:</w:t>
      </w:r>
    </w:p>
    <w:p w:rsidR="00FB565C" w:rsidRPr="00C5422E" w:rsidRDefault="00FB565C" w:rsidP="00FB565C">
      <w:pPr>
        <w:jc w:val="lowKashida"/>
        <w:rPr>
          <w:rFonts w:cs="Simplified Arabic" w:hint="cs"/>
          <w:b/>
          <w:bCs/>
          <w:color w:val="000000"/>
          <w:sz w:val="28"/>
          <w:szCs w:val="28"/>
          <w:rtl/>
          <w:lang w:bidi="ar-EG"/>
        </w:rPr>
      </w:pPr>
      <w:r w:rsidRPr="00C5422E">
        <w:rPr>
          <w:rFonts w:cs="Simplified Arabic" w:hint="cs"/>
          <w:b/>
          <w:bCs/>
          <w:color w:val="000000"/>
          <w:sz w:val="28"/>
          <w:szCs w:val="28"/>
          <w:rtl/>
          <w:lang w:bidi="ar-EG"/>
        </w:rPr>
        <w:t>تسعى الدراسة الحالية إلى تحقيق الاهداف التالية:-</w:t>
      </w: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7B7755">
        <w:rPr>
          <w:rFonts w:cs="Simplified Arabic" w:hint="cs"/>
          <w:b w:val="0"/>
          <w:bCs w:val="0"/>
          <w:color w:val="000000"/>
          <w:sz w:val="28"/>
          <w:szCs w:val="28"/>
          <w:rtl/>
        </w:rPr>
        <w:t>التنبؤ بالمعدل التراكمى للدرجات التحصيلية للمشاركين من خلال توجهات أهدافهم:( هدف الأتقان/ أقدام، هدف الأتقان/ إحجام، هدف الأداء/ أقدام، هدف الأداء/ إحجام).</w:t>
      </w:r>
    </w:p>
    <w:p w:rsidR="00FB565C" w:rsidRPr="007B7755" w:rsidRDefault="00FB565C" w:rsidP="00FB565C">
      <w:pPr>
        <w:pStyle w:val="BodyText"/>
        <w:ind w:left="26"/>
        <w:jc w:val="both"/>
        <w:rPr>
          <w:rFonts w:cs="Simplified Arabic" w:hint="cs"/>
          <w:b w:val="0"/>
          <w:bCs w:val="0"/>
          <w:color w:val="000000"/>
          <w:sz w:val="14"/>
          <w:szCs w:val="14"/>
        </w:rPr>
      </w:pP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7B7755">
        <w:rPr>
          <w:rFonts w:cs="Simplified Arabic" w:hint="cs"/>
          <w:b w:val="0"/>
          <w:bCs w:val="0"/>
          <w:color w:val="000000"/>
          <w:sz w:val="28"/>
          <w:szCs w:val="28"/>
          <w:rtl/>
        </w:rPr>
        <w:t>التنبؤ ببعدى التوافق النفسى " الإيجابية و التواؤمية " للمشاركين من خلال توجهات أهدافهم      ( هدف الأتقان/ أقدام، هدف الأتقان/ إحجام، هدف الأداء/ أقدام، هدف الأداء/ إحجام).</w:t>
      </w:r>
    </w:p>
    <w:p w:rsidR="00FB565C" w:rsidRPr="007B7755" w:rsidRDefault="00FB565C" w:rsidP="00FB565C">
      <w:pPr>
        <w:pStyle w:val="BodyText"/>
        <w:jc w:val="both"/>
        <w:rPr>
          <w:rFonts w:cs="Simplified Arabic" w:hint="cs"/>
          <w:b w:val="0"/>
          <w:bCs w:val="0"/>
          <w:color w:val="000000"/>
          <w:sz w:val="16"/>
          <w:szCs w:val="16"/>
        </w:rPr>
      </w:pP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7B7755">
        <w:rPr>
          <w:rFonts w:cs="Simplified Arabic" w:hint="cs"/>
          <w:b w:val="0"/>
          <w:bCs w:val="0"/>
          <w:color w:val="000000"/>
          <w:sz w:val="28"/>
          <w:szCs w:val="28"/>
          <w:rtl/>
        </w:rPr>
        <w:t>التنبؤ بالمعدل التراكمى للدرجات التحصيلية للمشاركين من خلال أستراتيجيات المواجهة المستخدمة ( استراتيجيات المواجهة القائمة على المشكلة- استراتيجيات المواجهة القائمة على الإنفعال).</w:t>
      </w:r>
    </w:p>
    <w:p w:rsidR="00FB565C" w:rsidRPr="007B7755" w:rsidRDefault="00FB565C" w:rsidP="00FB565C">
      <w:pPr>
        <w:pStyle w:val="BodyText"/>
        <w:jc w:val="both"/>
        <w:rPr>
          <w:rFonts w:cs="Simplified Arabic" w:hint="cs"/>
          <w:b w:val="0"/>
          <w:bCs w:val="0"/>
          <w:color w:val="000000"/>
          <w:sz w:val="12"/>
          <w:szCs w:val="12"/>
        </w:rPr>
      </w:pP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7B7755">
        <w:rPr>
          <w:rFonts w:cs="Simplified Arabic" w:hint="cs"/>
          <w:b w:val="0"/>
          <w:bCs w:val="0"/>
          <w:color w:val="000000"/>
          <w:sz w:val="28"/>
          <w:szCs w:val="28"/>
          <w:rtl/>
        </w:rPr>
        <w:t>التنبؤ ببعدى التوافق النفسى " الإيجابية و التواؤمية " للمشاركين من خلال استراتيجيات المواجهة المستخدمة ( استراتيجيات المواجهة القائمة على المشكلة- استراتيجيات المواجهة القائمة على الإنفعال).</w:t>
      </w:r>
    </w:p>
    <w:p w:rsidR="00FB565C" w:rsidRPr="007B7755" w:rsidRDefault="00FB565C" w:rsidP="00FB565C">
      <w:pPr>
        <w:pStyle w:val="BodyText"/>
        <w:jc w:val="both"/>
        <w:rPr>
          <w:rFonts w:cs="Simplified Arabic" w:hint="cs"/>
          <w:b w:val="0"/>
          <w:bCs w:val="0"/>
          <w:color w:val="000000"/>
          <w:sz w:val="12"/>
          <w:szCs w:val="12"/>
          <w:rtl/>
        </w:rPr>
      </w:pPr>
    </w:p>
    <w:p w:rsidR="00FB565C" w:rsidRPr="00C5422E" w:rsidRDefault="00FB565C" w:rsidP="00FB565C">
      <w:pPr>
        <w:jc w:val="lowKashida"/>
        <w:rPr>
          <w:rFonts w:cs="Simplified Arabic" w:hint="cs"/>
          <w:b/>
          <w:bCs/>
          <w:color w:val="000000"/>
          <w:sz w:val="32"/>
          <w:szCs w:val="32"/>
          <w:rtl/>
          <w:lang w:bidi="ar-EG"/>
        </w:rPr>
      </w:pPr>
      <w:r w:rsidRPr="00C5422E">
        <w:rPr>
          <w:rFonts w:cs="Simplified Arabic" w:hint="cs"/>
          <w:b/>
          <w:bCs/>
          <w:color w:val="000000"/>
          <w:sz w:val="32"/>
          <w:szCs w:val="32"/>
          <w:rtl/>
          <w:lang w:bidi="ar-EG"/>
        </w:rPr>
        <w:t>أهمية الدراسة:</w:t>
      </w:r>
    </w:p>
    <w:p w:rsidR="00FB565C" w:rsidRPr="00C5422E" w:rsidRDefault="00FB565C" w:rsidP="00FB565C">
      <w:pPr>
        <w:jc w:val="lowKashida"/>
        <w:outlineLvl w:val="0"/>
        <w:rPr>
          <w:rFonts w:eastAsia="MS Mincho" w:cs="Simplified Arabic" w:hint="cs"/>
          <w:b/>
          <w:bCs/>
          <w:color w:val="000000"/>
          <w:sz w:val="30"/>
          <w:szCs w:val="30"/>
          <w:rtl/>
          <w:lang w:eastAsia="ar-SA"/>
        </w:rPr>
      </w:pPr>
      <w:r w:rsidRPr="00C5422E">
        <w:rPr>
          <w:rFonts w:eastAsia="MS Mincho" w:cs="Simplified Arabic" w:hint="cs"/>
          <w:b/>
          <w:bCs/>
          <w:color w:val="000000"/>
          <w:sz w:val="30"/>
          <w:szCs w:val="30"/>
          <w:u w:val="single"/>
          <w:rtl/>
          <w:lang w:eastAsia="ar-SA"/>
        </w:rPr>
        <w:t>أولاً: الاهمية النظرية</w:t>
      </w:r>
      <w:r w:rsidRPr="00C5422E">
        <w:rPr>
          <w:rFonts w:eastAsia="MS Mincho" w:cs="Simplified Arabic" w:hint="cs"/>
          <w:b/>
          <w:bCs/>
          <w:color w:val="000000"/>
          <w:sz w:val="30"/>
          <w:szCs w:val="30"/>
          <w:rtl/>
          <w:lang w:eastAsia="ar-SA"/>
        </w:rPr>
        <w:t>:</w:t>
      </w:r>
    </w:p>
    <w:p w:rsidR="00FB565C" w:rsidRPr="00C5422E" w:rsidRDefault="00FB565C" w:rsidP="00FB565C">
      <w:pPr>
        <w:jc w:val="lowKashida"/>
        <w:outlineLvl w:val="0"/>
        <w:rPr>
          <w:rFonts w:eastAsia="MS Mincho" w:cs="Simplified Arabic" w:hint="cs"/>
          <w:b/>
          <w:bCs/>
          <w:color w:val="000000"/>
          <w:sz w:val="28"/>
          <w:szCs w:val="28"/>
          <w:rtl/>
          <w:lang w:eastAsia="ar-SA"/>
        </w:rPr>
      </w:pPr>
      <w:r w:rsidRPr="00C5422E">
        <w:rPr>
          <w:rFonts w:eastAsia="MS Mincho" w:cs="Simplified Arabic" w:hint="cs"/>
          <w:b/>
          <w:bCs/>
          <w:color w:val="000000"/>
          <w:sz w:val="28"/>
          <w:szCs w:val="28"/>
          <w:rtl/>
          <w:lang w:eastAsia="ar-SA"/>
        </w:rPr>
        <w:t>تكمن الأهمية النظرية للدراسة الحالية فى أنها:</w:t>
      </w:r>
    </w:p>
    <w:p w:rsidR="00FB565C" w:rsidRPr="007B7755" w:rsidRDefault="00FB565C" w:rsidP="00FB565C">
      <w:pPr>
        <w:numPr>
          <w:ilvl w:val="0"/>
          <w:numId w:val="2"/>
        </w:numPr>
        <w:tabs>
          <w:tab w:val="clear" w:pos="720"/>
          <w:tab w:val="left" w:pos="386"/>
        </w:tabs>
        <w:ind w:left="26" w:firstLine="0"/>
        <w:jc w:val="lowKashida"/>
        <w:rPr>
          <w:rFonts w:eastAsia="MS Mincho" w:cs="Simplified Arabic" w:hint="cs"/>
          <w:color w:val="000000"/>
          <w:sz w:val="28"/>
          <w:szCs w:val="28"/>
          <w:lang w:eastAsia="ar-SA"/>
        </w:rPr>
      </w:pPr>
      <w:r w:rsidRPr="007B7755">
        <w:rPr>
          <w:rFonts w:eastAsia="MS Mincho" w:cs="Simplified Arabic" w:hint="cs"/>
          <w:color w:val="000000"/>
          <w:sz w:val="28"/>
          <w:szCs w:val="28"/>
          <w:rtl/>
          <w:lang w:eastAsia="ar-SA"/>
        </w:rPr>
        <w:t>تدعم التصورات النظرية المرتبطة بالنموذج الرباعى لتوجهات الأهداف والتى لم تنل الحظ الوافر من البحث والدراسة فى البيئة العربية.</w:t>
      </w:r>
    </w:p>
    <w:p w:rsidR="00FB565C" w:rsidRPr="007B7755" w:rsidRDefault="00FB565C" w:rsidP="00FB565C">
      <w:pPr>
        <w:tabs>
          <w:tab w:val="left" w:pos="386"/>
        </w:tabs>
        <w:ind w:left="26"/>
        <w:jc w:val="lowKashida"/>
        <w:rPr>
          <w:rFonts w:eastAsia="MS Mincho" w:cs="Simplified Arabic" w:hint="cs"/>
          <w:color w:val="000000"/>
          <w:sz w:val="14"/>
          <w:szCs w:val="14"/>
          <w:lang w:eastAsia="ar-SA"/>
        </w:rPr>
      </w:pPr>
    </w:p>
    <w:p w:rsidR="00FB565C" w:rsidRPr="00C5422E" w:rsidRDefault="00FB565C" w:rsidP="00FB565C">
      <w:pPr>
        <w:jc w:val="lowKashida"/>
        <w:outlineLvl w:val="0"/>
        <w:rPr>
          <w:rFonts w:eastAsia="MS Mincho" w:cs="Simplified Arabic" w:hint="cs"/>
          <w:b/>
          <w:bCs/>
          <w:color w:val="000000"/>
          <w:sz w:val="30"/>
          <w:szCs w:val="30"/>
          <w:u w:val="single"/>
          <w:rtl/>
          <w:lang w:eastAsia="ar-SA"/>
        </w:rPr>
      </w:pPr>
      <w:r w:rsidRPr="00C5422E">
        <w:rPr>
          <w:rFonts w:eastAsia="MS Mincho" w:cs="Simplified Arabic" w:hint="cs"/>
          <w:b/>
          <w:bCs/>
          <w:color w:val="000000"/>
          <w:sz w:val="30"/>
          <w:szCs w:val="30"/>
          <w:u w:val="single"/>
          <w:rtl/>
          <w:lang w:eastAsia="ar-SA"/>
        </w:rPr>
        <w:t>ثانياً: الاهمية التطبيقية:</w:t>
      </w:r>
    </w:p>
    <w:p w:rsidR="00FB565C" w:rsidRPr="00C5422E" w:rsidRDefault="00FB565C" w:rsidP="00FB565C">
      <w:pPr>
        <w:jc w:val="lowKashida"/>
        <w:outlineLvl w:val="0"/>
        <w:rPr>
          <w:rFonts w:eastAsia="MS Mincho" w:cs="Simplified Arabic" w:hint="cs"/>
          <w:b/>
          <w:bCs/>
          <w:color w:val="000000"/>
          <w:sz w:val="28"/>
          <w:szCs w:val="28"/>
          <w:rtl/>
          <w:lang w:eastAsia="ar-SA"/>
        </w:rPr>
      </w:pPr>
      <w:r w:rsidRPr="00C5422E">
        <w:rPr>
          <w:rFonts w:eastAsia="MS Mincho" w:cs="Simplified Arabic" w:hint="cs"/>
          <w:b/>
          <w:bCs/>
          <w:color w:val="000000"/>
          <w:sz w:val="28"/>
          <w:szCs w:val="28"/>
          <w:rtl/>
          <w:lang w:eastAsia="ar-SA"/>
        </w:rPr>
        <w:t>تكمن الأهمية التطبيقية للدراسة الحالية فى أنها:</w:t>
      </w:r>
    </w:p>
    <w:p w:rsidR="00FB565C" w:rsidRPr="007B7755" w:rsidRDefault="00FB565C" w:rsidP="00FB565C">
      <w:pPr>
        <w:numPr>
          <w:ilvl w:val="0"/>
          <w:numId w:val="2"/>
        </w:numPr>
        <w:tabs>
          <w:tab w:val="clear" w:pos="720"/>
          <w:tab w:val="left" w:pos="386"/>
        </w:tabs>
        <w:ind w:left="26" w:firstLine="0"/>
        <w:jc w:val="lowKashida"/>
        <w:rPr>
          <w:rFonts w:cs="Simplified Arabic" w:hint="cs"/>
          <w:color w:val="000000"/>
          <w:sz w:val="28"/>
          <w:szCs w:val="28"/>
        </w:rPr>
      </w:pPr>
      <w:r w:rsidRPr="007B7755">
        <w:rPr>
          <w:rFonts w:cs="Simplified Arabic" w:hint="cs"/>
          <w:color w:val="000000"/>
          <w:sz w:val="28"/>
          <w:szCs w:val="28"/>
          <w:rtl/>
        </w:rPr>
        <w:t>تسعى</w:t>
      </w:r>
      <w:r w:rsidRPr="007B7755">
        <w:rPr>
          <w:rFonts w:eastAsia="MS Mincho" w:cs="Simplified Arabic" w:hint="cs"/>
          <w:color w:val="000000"/>
          <w:sz w:val="28"/>
          <w:szCs w:val="28"/>
          <w:rtl/>
          <w:lang w:eastAsia="ar-SA"/>
        </w:rPr>
        <w:t xml:space="preserve"> </w:t>
      </w:r>
      <w:r w:rsidRPr="007B7755">
        <w:rPr>
          <w:rFonts w:cs="Simplified Arabic" w:hint="cs"/>
          <w:color w:val="000000"/>
          <w:sz w:val="28"/>
          <w:szCs w:val="28"/>
          <w:rtl/>
        </w:rPr>
        <w:t>إلى جذب إنتباه القائمين على العملية التعليمية إلى أهمية كل من: توجهات أهداف المتعلمين، وطبيعة الإستراتيجيات المستخدمة فى مواجهة الضغوط المدرسية عند صياغة وتشكيل المقررات والبرامج الدراسية.</w:t>
      </w:r>
    </w:p>
    <w:p w:rsidR="00FB565C" w:rsidRPr="007B7755" w:rsidRDefault="00FB565C" w:rsidP="00FB565C">
      <w:pPr>
        <w:numPr>
          <w:ilvl w:val="0"/>
          <w:numId w:val="2"/>
        </w:numPr>
        <w:tabs>
          <w:tab w:val="clear" w:pos="720"/>
          <w:tab w:val="left" w:pos="386"/>
        </w:tabs>
        <w:ind w:left="26" w:firstLine="0"/>
        <w:jc w:val="lowKashida"/>
        <w:rPr>
          <w:rFonts w:cs="Simplified Arabic" w:hint="cs"/>
          <w:color w:val="000000"/>
          <w:sz w:val="28"/>
          <w:szCs w:val="28"/>
        </w:rPr>
      </w:pPr>
      <w:r w:rsidRPr="007B7755">
        <w:rPr>
          <w:rFonts w:eastAsia="MS Mincho" w:cs="Simplified Arabic" w:hint="cs"/>
          <w:color w:val="000000"/>
          <w:sz w:val="28"/>
          <w:szCs w:val="28"/>
          <w:rtl/>
          <w:lang w:eastAsia="ar-SA"/>
        </w:rPr>
        <w:t>تساعد</w:t>
      </w:r>
      <w:r w:rsidRPr="007B7755">
        <w:rPr>
          <w:rFonts w:cs="Simplified Arabic" w:hint="cs"/>
          <w:color w:val="000000"/>
          <w:sz w:val="28"/>
          <w:szCs w:val="28"/>
          <w:rtl/>
        </w:rPr>
        <w:t xml:space="preserve"> القائمين على العملية التعليمية فى التعرف بعض المتغيرات ذات التأثير على التوافق </w:t>
      </w:r>
      <w:r w:rsidRPr="007B7755">
        <w:rPr>
          <w:rFonts w:eastAsia="MS Mincho" w:cs="Simplified Arabic" w:hint="cs"/>
          <w:color w:val="000000"/>
          <w:sz w:val="28"/>
          <w:szCs w:val="28"/>
          <w:rtl/>
          <w:lang w:eastAsia="ar-SA"/>
        </w:rPr>
        <w:t>النفسى</w:t>
      </w:r>
      <w:r w:rsidRPr="007B7755">
        <w:rPr>
          <w:rFonts w:cs="Simplified Arabic" w:hint="cs"/>
          <w:color w:val="000000"/>
          <w:sz w:val="28"/>
          <w:szCs w:val="28"/>
          <w:rtl/>
        </w:rPr>
        <w:t xml:space="preserve"> والأداء الأكاديمى للمتعلمين، وانعكاساتها فى إعداد البرامج التدريبية لتحسين الاداء الاكاديمى.</w:t>
      </w:r>
    </w:p>
    <w:p w:rsidR="00FB565C" w:rsidRDefault="00FB565C" w:rsidP="00FB565C">
      <w:pPr>
        <w:tabs>
          <w:tab w:val="left" w:pos="386"/>
        </w:tabs>
        <w:ind w:left="26"/>
        <w:jc w:val="lowKashida"/>
        <w:rPr>
          <w:rFonts w:eastAsia="MS Mincho" w:cs="Simplified Arabic" w:hint="cs"/>
          <w:color w:val="000000"/>
          <w:sz w:val="16"/>
          <w:szCs w:val="16"/>
          <w:rtl/>
          <w:lang w:eastAsia="ar-SA"/>
        </w:rPr>
      </w:pPr>
    </w:p>
    <w:p w:rsidR="00FB565C" w:rsidRPr="007B7755" w:rsidRDefault="00FB565C" w:rsidP="00FB565C">
      <w:pPr>
        <w:tabs>
          <w:tab w:val="left" w:pos="386"/>
        </w:tabs>
        <w:ind w:left="26"/>
        <w:jc w:val="lowKashida"/>
        <w:rPr>
          <w:rFonts w:eastAsia="MS Mincho" w:cs="Simplified Arabic" w:hint="cs"/>
          <w:color w:val="000000"/>
          <w:sz w:val="16"/>
          <w:szCs w:val="16"/>
          <w:lang w:eastAsia="ar-SA"/>
        </w:rPr>
      </w:pPr>
    </w:p>
    <w:p w:rsidR="00FB565C" w:rsidRPr="00C5422E" w:rsidRDefault="00FB565C" w:rsidP="00FB565C">
      <w:pPr>
        <w:jc w:val="lowKashida"/>
        <w:rPr>
          <w:rFonts w:cs="Simplified Arabic" w:hint="cs"/>
          <w:b/>
          <w:bCs/>
          <w:color w:val="000000"/>
          <w:sz w:val="32"/>
          <w:szCs w:val="32"/>
          <w:rtl/>
          <w:lang w:bidi="ar-EG"/>
        </w:rPr>
      </w:pPr>
      <w:r w:rsidRPr="00C5422E">
        <w:rPr>
          <w:rFonts w:cs="Simplified Arabic" w:hint="cs"/>
          <w:b/>
          <w:bCs/>
          <w:color w:val="000000"/>
          <w:sz w:val="32"/>
          <w:szCs w:val="32"/>
          <w:rtl/>
          <w:lang w:bidi="ar-EG"/>
        </w:rPr>
        <w:t>مصطلحات الدراسة:</w:t>
      </w:r>
    </w:p>
    <w:p w:rsidR="00FB565C" w:rsidRPr="00C5422E" w:rsidRDefault="00FB565C" w:rsidP="00FB565C">
      <w:pPr>
        <w:jc w:val="lowKashida"/>
        <w:rPr>
          <w:rFonts w:cs="Simplified Arabic" w:hint="cs"/>
          <w:b/>
          <w:bCs/>
          <w:color w:val="000000"/>
          <w:sz w:val="30"/>
          <w:szCs w:val="30"/>
          <w:rtl/>
          <w:lang w:bidi="ar-EG"/>
        </w:rPr>
      </w:pPr>
      <w:r w:rsidRPr="00C5422E">
        <w:rPr>
          <w:rFonts w:cs="Simplified Arabic" w:hint="cs"/>
          <w:b/>
          <w:bCs/>
          <w:color w:val="000000"/>
          <w:sz w:val="30"/>
          <w:szCs w:val="30"/>
          <w:rtl/>
          <w:lang w:bidi="ar-EG"/>
        </w:rPr>
        <w:t>الأداء الأكاديمى</w:t>
      </w:r>
      <w:r w:rsidRPr="00C5422E">
        <w:rPr>
          <w:rFonts w:cs="Simplified Arabic"/>
          <w:b/>
          <w:bCs/>
          <w:color w:val="000000"/>
          <w:sz w:val="30"/>
          <w:szCs w:val="30"/>
          <w:lang w:bidi="ar-EG"/>
        </w:rPr>
        <w:t xml:space="preserve">Academic Performance </w:t>
      </w:r>
      <w:r w:rsidRPr="00C5422E">
        <w:rPr>
          <w:rFonts w:cs="Simplified Arabic" w:hint="cs"/>
          <w:b/>
          <w:bCs/>
          <w:color w:val="000000"/>
          <w:sz w:val="30"/>
          <w:szCs w:val="30"/>
          <w:rtl/>
          <w:lang w:bidi="ar-EG"/>
        </w:rPr>
        <w:t>:</w:t>
      </w:r>
    </w:p>
    <w:p w:rsidR="00FB565C" w:rsidRPr="007B7755" w:rsidRDefault="00FB565C" w:rsidP="00FB565C">
      <w:pPr>
        <w:pStyle w:val="BodyText"/>
        <w:ind w:firstLine="566"/>
        <w:jc w:val="both"/>
        <w:rPr>
          <w:rFonts w:cs="Simplified Arabic" w:hint="cs"/>
          <w:b w:val="0"/>
          <w:bCs w:val="0"/>
          <w:color w:val="000000"/>
          <w:sz w:val="28"/>
          <w:szCs w:val="28"/>
          <w:rtl/>
        </w:rPr>
      </w:pPr>
      <w:r w:rsidRPr="007B7755">
        <w:rPr>
          <w:rFonts w:cs="Simplified Arabic" w:hint="cs"/>
          <w:b w:val="0"/>
          <w:bCs w:val="0"/>
          <w:color w:val="000000"/>
          <w:sz w:val="28"/>
          <w:szCs w:val="28"/>
          <w:rtl/>
        </w:rPr>
        <w:t>ويعرف على أنه " مؤشراً لمدى إستيعاب المتعلم لما أكتسبة من خبرات سابقة ويقاس بالمعدل التراكمى لدرجات المشاركين خلال الفصل الدراسى الأول للعام الجامعى (2009/ 2010م)".</w:t>
      </w:r>
    </w:p>
    <w:p w:rsidR="00FB565C" w:rsidRPr="007B7755" w:rsidRDefault="00FB565C" w:rsidP="00FB565C">
      <w:pPr>
        <w:pStyle w:val="BodyText"/>
        <w:ind w:left="26"/>
        <w:jc w:val="both"/>
        <w:rPr>
          <w:rFonts w:cs="Simplified Arabic" w:hint="cs"/>
          <w:b w:val="0"/>
          <w:bCs w:val="0"/>
          <w:color w:val="000000"/>
          <w:sz w:val="12"/>
          <w:szCs w:val="12"/>
          <w:rtl/>
        </w:rPr>
      </w:pPr>
    </w:p>
    <w:p w:rsidR="00FB565C" w:rsidRPr="00C5422E" w:rsidRDefault="00FB565C" w:rsidP="00FB565C">
      <w:pPr>
        <w:jc w:val="lowKashida"/>
        <w:rPr>
          <w:rFonts w:cs="Simplified Arabic" w:hint="cs"/>
          <w:b/>
          <w:bCs/>
          <w:color w:val="000000"/>
          <w:sz w:val="30"/>
          <w:szCs w:val="30"/>
          <w:rtl/>
          <w:lang w:bidi="ar-EG"/>
        </w:rPr>
      </w:pPr>
      <w:r w:rsidRPr="00C5422E">
        <w:rPr>
          <w:rFonts w:cs="Simplified Arabic" w:hint="cs"/>
          <w:b/>
          <w:bCs/>
          <w:color w:val="000000"/>
          <w:sz w:val="30"/>
          <w:szCs w:val="30"/>
          <w:rtl/>
          <w:lang w:bidi="ar-EG"/>
        </w:rPr>
        <w:t xml:space="preserve">التوافق النفسى </w:t>
      </w:r>
      <w:r w:rsidRPr="00C5422E">
        <w:rPr>
          <w:rFonts w:cs="Simplified Arabic"/>
          <w:b/>
          <w:bCs/>
          <w:color w:val="000000"/>
          <w:sz w:val="30"/>
          <w:szCs w:val="30"/>
          <w:lang w:bidi="ar-EG"/>
        </w:rPr>
        <w:t>Psychological Well-Being</w:t>
      </w:r>
      <w:r w:rsidRPr="00C5422E">
        <w:rPr>
          <w:rFonts w:cs="Simplified Arabic" w:hint="cs"/>
          <w:b/>
          <w:bCs/>
          <w:color w:val="000000"/>
          <w:sz w:val="30"/>
          <w:szCs w:val="30"/>
          <w:rtl/>
          <w:lang w:bidi="ar-EG"/>
        </w:rPr>
        <w:t>:</w:t>
      </w:r>
    </w:p>
    <w:p w:rsidR="00FB565C" w:rsidRPr="007B7755" w:rsidRDefault="00FB565C" w:rsidP="00FB565C">
      <w:pPr>
        <w:pStyle w:val="BodyText"/>
        <w:ind w:firstLine="386"/>
        <w:jc w:val="both"/>
        <w:rPr>
          <w:rFonts w:cs="Simplified Arabic" w:hint="cs"/>
          <w:b w:val="0"/>
          <w:bCs w:val="0"/>
          <w:color w:val="000000"/>
          <w:sz w:val="28"/>
          <w:szCs w:val="28"/>
          <w:rtl/>
        </w:rPr>
      </w:pPr>
      <w:r w:rsidRPr="007B7755">
        <w:rPr>
          <w:rFonts w:cs="Simplified Arabic" w:hint="cs"/>
          <w:b w:val="0"/>
          <w:bCs w:val="0"/>
          <w:color w:val="000000"/>
          <w:sz w:val="28"/>
          <w:szCs w:val="28"/>
          <w:rtl/>
        </w:rPr>
        <w:lastRenderedPageBreak/>
        <w:t>يعرف صلاح مخيمر (1981) التوافق النفسى على أنه " الرضا بجنبات الواقع التى تنغلق على التغير، ولكن فى سعى دائب لا يتوقف لتخطى جنبات الواقع التى تنفتح للتغير مضياً بها قدماً على طريق التقدم والصيرورة، فالتوافق ديالكتيكية تتراوح ما بين نقيضين، ما بين المألوف بعاداتة والجديد بمرونتة وذكائه، ما بين الاستاتية العاجزة لرضى القناعة، ودينامية التحرك الدائب بين اللارضا والرضا الحقيقى، بين سلبية الإستسلام فى تسامح تجاة ما يستحيل على التغير، والإيجابية فى إبتكار لما ينفتح للتغير".</w:t>
      </w:r>
    </w:p>
    <w:p w:rsidR="00FB565C" w:rsidRPr="007B7755" w:rsidRDefault="00FB565C" w:rsidP="00FB565C">
      <w:pPr>
        <w:pStyle w:val="BodyText"/>
        <w:jc w:val="both"/>
        <w:rPr>
          <w:rFonts w:cs="Simplified Arabic" w:hint="cs"/>
          <w:b w:val="0"/>
          <w:bCs w:val="0"/>
          <w:color w:val="000000"/>
          <w:sz w:val="8"/>
          <w:szCs w:val="8"/>
          <w:rtl/>
        </w:rPr>
      </w:pPr>
    </w:p>
    <w:p w:rsidR="00FB565C" w:rsidRPr="00C5422E" w:rsidRDefault="00FB565C" w:rsidP="00FB565C">
      <w:pPr>
        <w:jc w:val="lowKashida"/>
        <w:rPr>
          <w:rFonts w:cs="Simplified Arabic" w:hint="cs"/>
          <w:b/>
          <w:bCs/>
          <w:color w:val="000000"/>
          <w:sz w:val="28"/>
          <w:szCs w:val="28"/>
          <w:rtl/>
          <w:lang w:bidi="ar-EG"/>
        </w:rPr>
      </w:pPr>
      <w:r w:rsidRPr="00C5422E">
        <w:rPr>
          <w:rFonts w:cs="Simplified Arabic" w:hint="cs"/>
          <w:b/>
          <w:bCs/>
          <w:color w:val="000000"/>
          <w:sz w:val="28"/>
          <w:szCs w:val="28"/>
          <w:rtl/>
          <w:lang w:bidi="ar-EG"/>
        </w:rPr>
        <w:t>ويتضمن التوافق بعدين رئيسين هما:</w:t>
      </w:r>
    </w:p>
    <w:p w:rsidR="00FB565C" w:rsidRPr="00C5422E" w:rsidRDefault="00FB565C" w:rsidP="00FB565C">
      <w:pPr>
        <w:pStyle w:val="BodyText"/>
        <w:ind w:firstLine="357"/>
        <w:jc w:val="both"/>
        <w:rPr>
          <w:rFonts w:cs="Simplified Arabic" w:hint="cs"/>
          <w:color w:val="000000"/>
          <w:sz w:val="28"/>
          <w:szCs w:val="28"/>
          <w:rtl/>
        </w:rPr>
      </w:pPr>
      <w:r w:rsidRPr="00C5422E">
        <w:rPr>
          <w:rFonts w:cs="Simplified Arabic" w:hint="cs"/>
          <w:color w:val="000000"/>
          <w:sz w:val="28"/>
          <w:szCs w:val="28"/>
          <w:rtl/>
        </w:rPr>
        <w:t>1- بُعد الإيجابية ويتضمن:</w:t>
      </w: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C5422E">
        <w:rPr>
          <w:rFonts w:cs="Simplified Arabic" w:hint="cs"/>
          <w:color w:val="000000"/>
          <w:sz w:val="28"/>
          <w:szCs w:val="28"/>
          <w:rtl/>
        </w:rPr>
        <w:t>الرضى الحقيقى:</w:t>
      </w:r>
      <w:r w:rsidRPr="007B7755">
        <w:rPr>
          <w:rFonts w:cs="Simplified Arabic" w:hint="cs"/>
          <w:b w:val="0"/>
          <w:bCs w:val="0"/>
          <w:color w:val="000000"/>
          <w:sz w:val="28"/>
          <w:szCs w:val="28"/>
          <w:rtl/>
        </w:rPr>
        <w:t xml:space="preserve"> هو حالة من السعى الدائب الذى لا يتوقف تنتاب الفرد عقب شعورة بالإرتياح المؤقت لتحقيق هدف ما.</w:t>
      </w:r>
    </w:p>
    <w:p w:rsidR="00FB565C" w:rsidRPr="007B7755" w:rsidRDefault="00FB565C" w:rsidP="00FB565C">
      <w:pPr>
        <w:pStyle w:val="BodyText"/>
        <w:ind w:left="26"/>
        <w:jc w:val="both"/>
        <w:rPr>
          <w:rFonts w:cs="Simplified Arabic" w:hint="cs"/>
          <w:b w:val="0"/>
          <w:bCs w:val="0"/>
          <w:color w:val="000000"/>
          <w:sz w:val="8"/>
          <w:szCs w:val="8"/>
        </w:rPr>
      </w:pP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C5422E">
        <w:rPr>
          <w:rFonts w:cs="Simplified Arabic" w:hint="cs"/>
          <w:color w:val="000000"/>
          <w:sz w:val="28"/>
          <w:szCs w:val="28"/>
          <w:rtl/>
        </w:rPr>
        <w:t>الإيجابية الخصبة:</w:t>
      </w:r>
      <w:r w:rsidRPr="007B7755">
        <w:rPr>
          <w:rFonts w:cs="Simplified Arabic" w:hint="cs"/>
          <w:b w:val="0"/>
          <w:bCs w:val="0"/>
          <w:color w:val="000000"/>
          <w:sz w:val="28"/>
          <w:szCs w:val="28"/>
          <w:rtl/>
        </w:rPr>
        <w:t xml:space="preserve"> وتعنى ثقة الفرد بنفسه وبقدرته على إتخاذ القرار، والمضى به وبالاخرين -إن لزم الامر- إلى حيز التنفيذ فى تحمل المسئولية التى تترتب عليه.</w:t>
      </w:r>
    </w:p>
    <w:p w:rsidR="00FB565C" w:rsidRPr="007B7755" w:rsidRDefault="00FB565C" w:rsidP="00FB565C">
      <w:pPr>
        <w:pStyle w:val="BodyText"/>
        <w:jc w:val="both"/>
        <w:rPr>
          <w:rFonts w:cs="Simplified Arabic" w:hint="cs"/>
          <w:b w:val="0"/>
          <w:bCs w:val="0"/>
          <w:color w:val="000000"/>
          <w:sz w:val="12"/>
          <w:szCs w:val="12"/>
        </w:rPr>
      </w:pP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C5422E">
        <w:rPr>
          <w:rFonts w:cs="Simplified Arabic" w:hint="cs"/>
          <w:color w:val="000000"/>
          <w:sz w:val="28"/>
          <w:szCs w:val="28"/>
          <w:rtl/>
        </w:rPr>
        <w:t>الإيجابية الخلاقة:</w:t>
      </w:r>
      <w:r w:rsidRPr="007B7755">
        <w:rPr>
          <w:rFonts w:cs="Simplified Arabic" w:hint="cs"/>
          <w:b w:val="0"/>
          <w:bCs w:val="0"/>
          <w:color w:val="000000"/>
          <w:sz w:val="28"/>
          <w:szCs w:val="28"/>
          <w:rtl/>
        </w:rPr>
        <w:t xml:space="preserve"> وتعنى سعى الفرد الدائب لتخطى الصعاب، وميلة للمخاطرة ومواجهة المواقف الغير مالوفه بشكل جديد .</w:t>
      </w:r>
    </w:p>
    <w:p w:rsidR="00FB565C" w:rsidRPr="007B7755" w:rsidRDefault="00FB565C" w:rsidP="00FB565C">
      <w:pPr>
        <w:pStyle w:val="BodyText"/>
        <w:jc w:val="both"/>
        <w:rPr>
          <w:rFonts w:cs="Simplified Arabic" w:hint="cs"/>
          <w:b w:val="0"/>
          <w:bCs w:val="0"/>
          <w:color w:val="000000"/>
          <w:sz w:val="10"/>
          <w:szCs w:val="10"/>
          <w:rtl/>
        </w:rPr>
      </w:pPr>
    </w:p>
    <w:p w:rsidR="00FB565C" w:rsidRPr="00C5422E" w:rsidRDefault="00FB565C" w:rsidP="00FB565C">
      <w:pPr>
        <w:pStyle w:val="BodyText"/>
        <w:ind w:firstLine="357"/>
        <w:jc w:val="both"/>
        <w:rPr>
          <w:rFonts w:cs="Simplified Arabic" w:hint="cs"/>
          <w:color w:val="000000"/>
          <w:sz w:val="28"/>
          <w:szCs w:val="28"/>
        </w:rPr>
      </w:pPr>
      <w:r w:rsidRPr="00C5422E">
        <w:rPr>
          <w:rFonts w:cs="Simplified Arabic" w:hint="cs"/>
          <w:color w:val="000000"/>
          <w:sz w:val="28"/>
          <w:szCs w:val="28"/>
          <w:rtl/>
        </w:rPr>
        <w:t>2- بُعد التواؤمية ويتضمن:</w:t>
      </w: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C5422E">
        <w:rPr>
          <w:rFonts w:cs="Simplified Arabic" w:hint="cs"/>
          <w:color w:val="000000"/>
          <w:sz w:val="28"/>
          <w:szCs w:val="28"/>
          <w:rtl/>
        </w:rPr>
        <w:t>المسايرة:</w:t>
      </w:r>
      <w:r w:rsidRPr="007B7755">
        <w:rPr>
          <w:rFonts w:cs="Simplified Arabic" w:hint="cs"/>
          <w:b w:val="0"/>
          <w:bCs w:val="0"/>
          <w:color w:val="000000"/>
          <w:sz w:val="28"/>
          <w:szCs w:val="28"/>
          <w:rtl/>
        </w:rPr>
        <w:t xml:space="preserve"> وتعنى ميل الفرد إلى التنازل المؤقت لضغوط الأخرين الصريحة أو الضمنية عن تسامح منه؛ مع تحمل نقدهم وتقبل نصائحهم وإظهار الإلتزام بتوجيهاتهم.</w:t>
      </w: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7B7755">
        <w:rPr>
          <w:rFonts w:cs="Simplified Arabic" w:hint="cs"/>
          <w:b w:val="0"/>
          <w:bCs w:val="0"/>
          <w:color w:val="000000"/>
          <w:sz w:val="28"/>
          <w:szCs w:val="28"/>
          <w:rtl/>
        </w:rPr>
        <w:t xml:space="preserve"> </w:t>
      </w:r>
      <w:r w:rsidRPr="00C5422E">
        <w:rPr>
          <w:rFonts w:cs="Simplified Arabic" w:hint="cs"/>
          <w:color w:val="000000"/>
          <w:sz w:val="28"/>
          <w:szCs w:val="28"/>
          <w:rtl/>
        </w:rPr>
        <w:t>خفض التوتر:</w:t>
      </w:r>
      <w:r w:rsidRPr="007B7755">
        <w:rPr>
          <w:rFonts w:cs="Simplified Arabic" w:hint="cs"/>
          <w:b w:val="0"/>
          <w:bCs w:val="0"/>
          <w:color w:val="000000"/>
          <w:sz w:val="28"/>
          <w:szCs w:val="28"/>
          <w:rtl/>
        </w:rPr>
        <w:t xml:space="preserve"> ويعنى سعى الفرد إلى تقليل حدة التوتر فى المواقف الباعثه عليه.</w:t>
      </w:r>
    </w:p>
    <w:p w:rsidR="00FB565C" w:rsidRPr="007B7755" w:rsidRDefault="00FB565C" w:rsidP="00FB565C">
      <w:pPr>
        <w:pStyle w:val="BodyText"/>
        <w:jc w:val="both"/>
        <w:rPr>
          <w:rFonts w:cs="Simplified Arabic" w:hint="cs"/>
          <w:b w:val="0"/>
          <w:bCs w:val="0"/>
          <w:color w:val="000000"/>
          <w:sz w:val="8"/>
          <w:szCs w:val="8"/>
        </w:rPr>
      </w:pPr>
    </w:p>
    <w:p w:rsidR="00FB565C" w:rsidRPr="007B7755" w:rsidRDefault="00FB565C" w:rsidP="00FB565C">
      <w:pPr>
        <w:pStyle w:val="BodyText"/>
        <w:numPr>
          <w:ilvl w:val="0"/>
          <w:numId w:val="1"/>
        </w:numPr>
        <w:tabs>
          <w:tab w:val="clear" w:pos="987"/>
          <w:tab w:val="num" w:pos="386"/>
        </w:tabs>
        <w:ind w:left="26" w:firstLine="0"/>
        <w:jc w:val="both"/>
        <w:rPr>
          <w:rFonts w:cs="Simplified Arabic" w:hint="cs"/>
          <w:b w:val="0"/>
          <w:bCs w:val="0"/>
          <w:color w:val="000000"/>
          <w:sz w:val="28"/>
          <w:szCs w:val="28"/>
        </w:rPr>
      </w:pPr>
      <w:r w:rsidRPr="00C5422E">
        <w:rPr>
          <w:rFonts w:cs="Simplified Arabic" w:hint="cs"/>
          <w:color w:val="000000"/>
          <w:sz w:val="28"/>
          <w:szCs w:val="28"/>
          <w:rtl/>
        </w:rPr>
        <w:t>رضى القناعة:</w:t>
      </w:r>
      <w:r w:rsidRPr="007B7755">
        <w:rPr>
          <w:rFonts w:cs="Simplified Arabic" w:hint="cs"/>
          <w:b w:val="0"/>
          <w:bCs w:val="0"/>
          <w:color w:val="000000"/>
          <w:sz w:val="28"/>
          <w:szCs w:val="28"/>
          <w:rtl/>
        </w:rPr>
        <w:t xml:space="preserve"> وتعنى حالة من الشعور بالإرتياح تنتاب الفرد عند تحقيقة لمكسب بسيط على الرغم من إمكانية حصولة على مكسب أكبر ( وليد القفاص، 2007).</w:t>
      </w:r>
    </w:p>
    <w:p w:rsidR="00FB565C" w:rsidRPr="007B7755" w:rsidRDefault="00FB565C" w:rsidP="00FB565C">
      <w:pPr>
        <w:pStyle w:val="BodyText"/>
        <w:jc w:val="both"/>
        <w:rPr>
          <w:rFonts w:cs="Simplified Arabic" w:hint="cs"/>
          <w:b w:val="0"/>
          <w:bCs w:val="0"/>
          <w:color w:val="000000"/>
          <w:sz w:val="14"/>
          <w:szCs w:val="14"/>
        </w:rPr>
      </w:pPr>
    </w:p>
    <w:p w:rsidR="00FB565C" w:rsidRPr="00C5422E" w:rsidRDefault="00FB565C" w:rsidP="00FB565C">
      <w:pPr>
        <w:jc w:val="lowKashida"/>
        <w:rPr>
          <w:rFonts w:cs="Simplified Arabic" w:hint="cs"/>
          <w:b/>
          <w:bCs/>
          <w:color w:val="000000"/>
          <w:sz w:val="32"/>
          <w:szCs w:val="32"/>
          <w:rtl/>
          <w:lang w:bidi="ar-EG"/>
        </w:rPr>
      </w:pPr>
      <w:r w:rsidRPr="00C5422E">
        <w:rPr>
          <w:rFonts w:cs="Simplified Arabic" w:hint="cs"/>
          <w:b/>
          <w:bCs/>
          <w:color w:val="000000"/>
          <w:sz w:val="32"/>
          <w:szCs w:val="32"/>
          <w:rtl/>
          <w:lang w:bidi="ar-EG"/>
        </w:rPr>
        <w:t xml:space="preserve">توجهات الأهداف </w:t>
      </w:r>
      <w:r w:rsidRPr="00C5422E">
        <w:rPr>
          <w:rFonts w:cs="Simplified Arabic"/>
          <w:b/>
          <w:bCs/>
          <w:color w:val="000000"/>
          <w:sz w:val="32"/>
          <w:szCs w:val="32"/>
          <w:lang w:bidi="ar-EG"/>
        </w:rPr>
        <w:t>Goal Orientations</w:t>
      </w:r>
      <w:r w:rsidRPr="00C5422E">
        <w:rPr>
          <w:rFonts w:cs="Simplified Arabic" w:hint="cs"/>
          <w:b/>
          <w:bCs/>
          <w:color w:val="000000"/>
          <w:sz w:val="32"/>
          <w:szCs w:val="32"/>
          <w:rtl/>
          <w:lang w:bidi="ar-EG"/>
        </w:rPr>
        <w:t xml:space="preserve"> : </w:t>
      </w:r>
    </w:p>
    <w:p w:rsidR="00FB565C" w:rsidRPr="007B7755" w:rsidRDefault="00FB565C" w:rsidP="00FB565C">
      <w:pPr>
        <w:pStyle w:val="BodyText"/>
        <w:ind w:firstLine="386"/>
        <w:jc w:val="both"/>
        <w:rPr>
          <w:rFonts w:cs="Simplified Arabic" w:hint="cs"/>
          <w:b w:val="0"/>
          <w:bCs w:val="0"/>
          <w:color w:val="000000"/>
          <w:sz w:val="28"/>
          <w:szCs w:val="28"/>
          <w:rtl/>
        </w:rPr>
      </w:pPr>
      <w:r w:rsidRPr="007B7755">
        <w:rPr>
          <w:rFonts w:cs="Simplified Arabic" w:hint="cs"/>
          <w:b w:val="0"/>
          <w:bCs w:val="0"/>
          <w:color w:val="000000"/>
          <w:sz w:val="28"/>
          <w:szCs w:val="28"/>
          <w:rtl/>
        </w:rPr>
        <w:t>ويعرف إمس (</w:t>
      </w:r>
      <w:r w:rsidRPr="007B7755">
        <w:rPr>
          <w:rFonts w:cs="Simplified Arabic"/>
          <w:b w:val="0"/>
          <w:bCs w:val="0"/>
          <w:color w:val="000000"/>
          <w:sz w:val="28"/>
          <w:szCs w:val="28"/>
        </w:rPr>
        <w:t>Ames,1992</w:t>
      </w:r>
      <w:r w:rsidRPr="007B7755">
        <w:rPr>
          <w:rFonts w:cs="Simplified Arabic" w:hint="cs"/>
          <w:b w:val="0"/>
          <w:bCs w:val="0"/>
          <w:color w:val="000000"/>
          <w:sz w:val="28"/>
          <w:szCs w:val="28"/>
          <w:rtl/>
        </w:rPr>
        <w:t xml:space="preserve">) توجهات الأهداف على أنها أنماط دافعية متباينة الخصائص تستدعى بواسطة مطالب بيئية أو تعليمية مختلفة، وتنشط عندما يتبنى الفرد هدفاً بعينة. </w:t>
      </w:r>
    </w:p>
    <w:p w:rsidR="00FB565C" w:rsidRPr="007B7755" w:rsidRDefault="00FB565C" w:rsidP="00FB565C">
      <w:pPr>
        <w:pStyle w:val="BodyText"/>
        <w:ind w:firstLine="386"/>
        <w:jc w:val="both"/>
        <w:rPr>
          <w:rFonts w:cs="Simplified Arabic" w:hint="cs"/>
          <w:b w:val="0"/>
          <w:bCs w:val="0"/>
          <w:color w:val="000000"/>
          <w:sz w:val="10"/>
          <w:szCs w:val="10"/>
          <w:rtl/>
        </w:rPr>
      </w:pPr>
    </w:p>
    <w:p w:rsidR="00FB565C" w:rsidRPr="00C5422E" w:rsidRDefault="00FB565C" w:rsidP="00FB565C">
      <w:pPr>
        <w:pStyle w:val="BodyText"/>
        <w:ind w:firstLine="386"/>
        <w:jc w:val="both"/>
        <w:rPr>
          <w:rFonts w:cs="Simplified Arabic" w:hint="cs"/>
          <w:color w:val="000000"/>
          <w:sz w:val="30"/>
          <w:szCs w:val="30"/>
          <w:rtl/>
        </w:rPr>
      </w:pPr>
      <w:r w:rsidRPr="00C5422E">
        <w:rPr>
          <w:rFonts w:cs="Simplified Arabic" w:hint="cs"/>
          <w:color w:val="000000"/>
          <w:sz w:val="30"/>
          <w:szCs w:val="30"/>
          <w:rtl/>
        </w:rPr>
        <w:t>وهناك أربعة أشكال لتوجهات الأهداف فى أطار النموذج الرباعى هى:</w:t>
      </w:r>
    </w:p>
    <w:p w:rsidR="00FB565C" w:rsidRPr="007B7755" w:rsidRDefault="00FB565C" w:rsidP="00FB565C">
      <w:pPr>
        <w:pStyle w:val="BodyText"/>
        <w:ind w:firstLine="26"/>
        <w:jc w:val="both"/>
        <w:rPr>
          <w:rFonts w:cs="Simplified Arabic" w:hint="cs"/>
          <w:b w:val="0"/>
          <w:bCs w:val="0"/>
          <w:color w:val="000000"/>
          <w:sz w:val="28"/>
          <w:szCs w:val="28"/>
          <w:rtl/>
        </w:rPr>
      </w:pPr>
      <w:r w:rsidRPr="007B7755">
        <w:rPr>
          <w:rFonts w:cs="Simplified Arabic" w:hint="cs"/>
          <w:b w:val="0"/>
          <w:bCs w:val="0"/>
          <w:color w:val="000000"/>
          <w:sz w:val="28"/>
          <w:szCs w:val="28"/>
          <w:rtl/>
        </w:rPr>
        <w:t xml:space="preserve">- </w:t>
      </w:r>
      <w:r w:rsidRPr="00C5422E">
        <w:rPr>
          <w:rFonts w:cs="Simplified Arabic" w:hint="cs"/>
          <w:color w:val="000000"/>
          <w:sz w:val="28"/>
          <w:szCs w:val="28"/>
          <w:rtl/>
        </w:rPr>
        <w:t>هدف الإتقان/ إقدام:</w:t>
      </w:r>
      <w:r w:rsidRPr="007B7755">
        <w:rPr>
          <w:rFonts w:cs="Simplified Arabic" w:hint="cs"/>
          <w:b w:val="0"/>
          <w:bCs w:val="0"/>
          <w:color w:val="000000"/>
          <w:sz w:val="28"/>
          <w:szCs w:val="28"/>
          <w:rtl/>
        </w:rPr>
        <w:t xml:space="preserve"> ويكون التركيز فيها على الإتقان والتعلم والفهم وتطوير الكفاءة، ويستخدم الفرد مجموعة من المحكات للتعرف على تحسن الذات، ومدى التقدم، والفهم العميق.</w:t>
      </w:r>
    </w:p>
    <w:p w:rsidR="00FB565C" w:rsidRPr="007B7755" w:rsidRDefault="00FB565C" w:rsidP="00FB565C">
      <w:pPr>
        <w:pStyle w:val="BodyText"/>
        <w:jc w:val="both"/>
        <w:rPr>
          <w:rFonts w:cs="Simplified Arabic" w:hint="cs"/>
          <w:b w:val="0"/>
          <w:bCs w:val="0"/>
          <w:color w:val="000000"/>
          <w:sz w:val="10"/>
          <w:szCs w:val="10"/>
          <w:rtl/>
        </w:rPr>
      </w:pPr>
    </w:p>
    <w:p w:rsidR="00FB565C" w:rsidRPr="007B7755" w:rsidRDefault="00FB565C" w:rsidP="00FB565C">
      <w:pPr>
        <w:pStyle w:val="BodyText"/>
        <w:ind w:firstLine="26"/>
        <w:jc w:val="both"/>
        <w:rPr>
          <w:rFonts w:cs="Simplified Arabic" w:hint="cs"/>
          <w:b w:val="0"/>
          <w:bCs w:val="0"/>
          <w:color w:val="000000"/>
          <w:sz w:val="28"/>
          <w:szCs w:val="28"/>
          <w:rtl/>
        </w:rPr>
      </w:pPr>
      <w:r w:rsidRPr="007B7755">
        <w:rPr>
          <w:rFonts w:cs="Simplified Arabic" w:hint="cs"/>
          <w:b w:val="0"/>
          <w:bCs w:val="0"/>
          <w:color w:val="000000"/>
          <w:sz w:val="28"/>
          <w:szCs w:val="28"/>
          <w:rtl/>
        </w:rPr>
        <w:lastRenderedPageBreak/>
        <w:t xml:space="preserve">- </w:t>
      </w:r>
      <w:r w:rsidRPr="00C5422E">
        <w:rPr>
          <w:rFonts w:cs="Simplified Arabic" w:hint="cs"/>
          <w:color w:val="000000"/>
          <w:sz w:val="28"/>
          <w:szCs w:val="28"/>
          <w:rtl/>
        </w:rPr>
        <w:t>هدف الإتقان/إحجام:</w:t>
      </w:r>
      <w:r w:rsidRPr="007B7755">
        <w:rPr>
          <w:rFonts w:cs="Simplified Arabic" w:hint="cs"/>
          <w:b w:val="0"/>
          <w:bCs w:val="0"/>
          <w:color w:val="000000"/>
          <w:sz w:val="28"/>
          <w:szCs w:val="28"/>
          <w:rtl/>
        </w:rPr>
        <w:t xml:space="preserve"> ويكون التركيز فيها على تجنب الفهم الخاطئ وتجنب الفشل فى التعلم أو عدم الاتقان، ويستخدم الفرد مجموعة من المحكات فى التعرف على الخطأ، وأداء المهمة بصورة خاطئة.</w:t>
      </w:r>
    </w:p>
    <w:p w:rsidR="00FB565C" w:rsidRPr="007B7755" w:rsidRDefault="00FB565C" w:rsidP="00FB565C">
      <w:pPr>
        <w:pStyle w:val="BodyText"/>
        <w:ind w:left="26"/>
        <w:jc w:val="both"/>
        <w:rPr>
          <w:rFonts w:cs="Simplified Arabic" w:hint="cs"/>
          <w:b w:val="0"/>
          <w:bCs w:val="0"/>
          <w:color w:val="000000"/>
          <w:sz w:val="12"/>
          <w:szCs w:val="12"/>
        </w:rPr>
      </w:pPr>
    </w:p>
    <w:p w:rsidR="00FB565C" w:rsidRPr="007B7755" w:rsidRDefault="00FB565C" w:rsidP="00FB565C">
      <w:pPr>
        <w:pStyle w:val="BodyText"/>
        <w:ind w:firstLine="26"/>
        <w:jc w:val="both"/>
        <w:rPr>
          <w:rFonts w:cs="Simplified Arabic" w:hint="cs"/>
          <w:b w:val="0"/>
          <w:bCs w:val="0"/>
          <w:color w:val="000000"/>
          <w:sz w:val="28"/>
          <w:szCs w:val="28"/>
          <w:rtl/>
        </w:rPr>
      </w:pPr>
      <w:r w:rsidRPr="007B7755">
        <w:rPr>
          <w:rFonts w:cs="Simplified Arabic" w:hint="cs"/>
          <w:b w:val="0"/>
          <w:bCs w:val="0"/>
          <w:color w:val="000000"/>
          <w:sz w:val="28"/>
          <w:szCs w:val="28"/>
          <w:rtl/>
        </w:rPr>
        <w:t xml:space="preserve">- </w:t>
      </w:r>
      <w:r w:rsidRPr="00C5422E">
        <w:rPr>
          <w:rFonts w:cs="Simplified Arabic" w:hint="cs"/>
          <w:color w:val="000000"/>
          <w:sz w:val="28"/>
          <w:szCs w:val="28"/>
          <w:rtl/>
        </w:rPr>
        <w:t>هدف الأداء/ إقدام:</w:t>
      </w:r>
      <w:r w:rsidRPr="007B7755">
        <w:rPr>
          <w:rFonts w:cs="Simplified Arabic" w:hint="cs"/>
          <w:b w:val="0"/>
          <w:bCs w:val="0"/>
          <w:color w:val="000000"/>
          <w:sz w:val="28"/>
          <w:szCs w:val="28"/>
          <w:rtl/>
        </w:rPr>
        <w:t xml:space="preserve"> ويكون التركيز على التفوق على الآخرين، وإظهار القدرة مقارنة بالاخرين، ويستخدم الفرد مجموعه من المحكات أو معايير المقارنة: كالحصول على أعلى الدرجات و الظهور أفضل من الآخرين.</w:t>
      </w:r>
    </w:p>
    <w:p w:rsidR="00FB565C" w:rsidRPr="007B7755" w:rsidRDefault="00FB565C" w:rsidP="00FB565C">
      <w:pPr>
        <w:pStyle w:val="BodyText"/>
        <w:jc w:val="both"/>
        <w:rPr>
          <w:rFonts w:cs="Simplified Arabic" w:hint="cs"/>
          <w:b w:val="0"/>
          <w:bCs w:val="0"/>
          <w:color w:val="000000"/>
          <w:sz w:val="12"/>
          <w:szCs w:val="12"/>
        </w:rPr>
      </w:pPr>
    </w:p>
    <w:p w:rsidR="00FB565C" w:rsidRPr="007B7755" w:rsidRDefault="00FB565C" w:rsidP="00FB565C">
      <w:pPr>
        <w:pStyle w:val="BodyText"/>
        <w:ind w:firstLine="26"/>
        <w:jc w:val="both"/>
        <w:rPr>
          <w:rFonts w:cs="Simplified Arabic" w:hint="cs"/>
          <w:b w:val="0"/>
          <w:bCs w:val="0"/>
          <w:color w:val="000000"/>
          <w:sz w:val="28"/>
          <w:szCs w:val="28"/>
        </w:rPr>
      </w:pPr>
      <w:r w:rsidRPr="007B7755">
        <w:rPr>
          <w:rFonts w:cs="Simplified Arabic" w:hint="cs"/>
          <w:b w:val="0"/>
          <w:bCs w:val="0"/>
          <w:color w:val="000000"/>
          <w:sz w:val="28"/>
          <w:szCs w:val="28"/>
          <w:rtl/>
        </w:rPr>
        <w:t xml:space="preserve">- </w:t>
      </w:r>
      <w:r w:rsidRPr="00C5422E">
        <w:rPr>
          <w:rFonts w:cs="Simplified Arabic" w:hint="cs"/>
          <w:color w:val="000000"/>
          <w:sz w:val="28"/>
          <w:szCs w:val="28"/>
          <w:rtl/>
        </w:rPr>
        <w:t>هدف الأداء/ إحجام:</w:t>
      </w:r>
      <w:r w:rsidRPr="007B7755">
        <w:rPr>
          <w:rFonts w:cs="Simplified Arabic" w:hint="cs"/>
          <w:b w:val="0"/>
          <w:bCs w:val="0"/>
          <w:color w:val="000000"/>
          <w:sz w:val="28"/>
          <w:szCs w:val="28"/>
          <w:rtl/>
        </w:rPr>
        <w:t xml:space="preserve"> ويكون التركيز على تجنب الدونية أو الظهور بمظهر الغباء مقارنةً ب الآخرين، ويعتمد الفرد على إستخدام معايير المقارنة لتجنب الحصول على أدنى الدرجات أو الظهور كأدنى من الآخرين</w:t>
      </w:r>
      <w:r w:rsidRPr="007B7755">
        <w:rPr>
          <w:rFonts w:cs="Simplified Arabic"/>
          <w:b w:val="0"/>
          <w:bCs w:val="0"/>
          <w:color w:val="000000"/>
          <w:sz w:val="28"/>
          <w:szCs w:val="28"/>
        </w:rPr>
        <w:t xml:space="preserve">) </w:t>
      </w:r>
      <w:r w:rsidRPr="007B7755">
        <w:rPr>
          <w:rFonts w:cs="Simplified Arabic" w:hint="cs"/>
          <w:b w:val="0"/>
          <w:bCs w:val="0"/>
          <w:color w:val="000000"/>
          <w:sz w:val="28"/>
          <w:szCs w:val="28"/>
          <w:rtl/>
        </w:rPr>
        <w:t xml:space="preserve"> </w:t>
      </w:r>
      <w:r w:rsidRPr="007B7755">
        <w:rPr>
          <w:rFonts w:cs="Simplified Arabic"/>
          <w:b w:val="0"/>
          <w:bCs w:val="0"/>
          <w:color w:val="000000"/>
          <w:sz w:val="28"/>
          <w:szCs w:val="28"/>
        </w:rPr>
        <w:t>Pintrich.,</w:t>
      </w:r>
      <w:proofErr w:type="gramStart"/>
      <w:r w:rsidRPr="007B7755">
        <w:rPr>
          <w:rFonts w:cs="Simplified Arabic"/>
          <w:b w:val="0"/>
          <w:bCs w:val="0"/>
          <w:color w:val="000000"/>
          <w:sz w:val="28"/>
          <w:szCs w:val="28"/>
        </w:rPr>
        <w:t>2000</w:t>
      </w:r>
      <w:r w:rsidRPr="007B7755">
        <w:rPr>
          <w:rFonts w:cs="Simplified Arabic" w:hint="cs"/>
          <w:b w:val="0"/>
          <w:bCs w:val="0"/>
          <w:color w:val="000000"/>
          <w:sz w:val="28"/>
          <w:szCs w:val="28"/>
          <w:rtl/>
        </w:rPr>
        <w:t xml:space="preserve"> )</w:t>
      </w:r>
      <w:proofErr w:type="gramEnd"/>
      <w:r w:rsidRPr="007B7755">
        <w:rPr>
          <w:rFonts w:cs="Simplified Arabic" w:hint="cs"/>
          <w:b w:val="0"/>
          <w:bCs w:val="0"/>
          <w:color w:val="000000"/>
          <w:sz w:val="28"/>
          <w:szCs w:val="28"/>
          <w:rtl/>
        </w:rPr>
        <w:t>.</w:t>
      </w:r>
    </w:p>
    <w:p w:rsidR="00FB565C" w:rsidRPr="007B7755" w:rsidRDefault="00FB565C" w:rsidP="00FB565C">
      <w:pPr>
        <w:pStyle w:val="BodyText"/>
        <w:ind w:left="26"/>
        <w:jc w:val="both"/>
        <w:rPr>
          <w:rFonts w:cs="Simplified Arabic" w:hint="cs"/>
          <w:b w:val="0"/>
          <w:bCs w:val="0"/>
          <w:color w:val="000000"/>
          <w:sz w:val="18"/>
          <w:szCs w:val="18"/>
        </w:rPr>
      </w:pPr>
    </w:p>
    <w:p w:rsidR="00FB565C" w:rsidRPr="00C5422E" w:rsidRDefault="00FB565C" w:rsidP="00FB565C">
      <w:pPr>
        <w:jc w:val="lowKashida"/>
        <w:rPr>
          <w:rFonts w:cs="Simplified Arabic" w:hint="cs"/>
          <w:b/>
          <w:bCs/>
          <w:color w:val="000000"/>
          <w:sz w:val="32"/>
          <w:szCs w:val="32"/>
          <w:rtl/>
          <w:lang w:bidi="ar-EG"/>
        </w:rPr>
      </w:pPr>
      <w:r w:rsidRPr="00C5422E">
        <w:rPr>
          <w:rFonts w:cs="Simplified Arabic" w:hint="cs"/>
          <w:b/>
          <w:bCs/>
          <w:color w:val="000000"/>
          <w:sz w:val="32"/>
          <w:szCs w:val="32"/>
          <w:rtl/>
          <w:lang w:bidi="ar-EG"/>
        </w:rPr>
        <w:t>استراتيجيات المواجهة</w:t>
      </w:r>
      <w:r w:rsidRPr="00C5422E">
        <w:rPr>
          <w:rFonts w:cs="Simplified Arabic"/>
          <w:b/>
          <w:bCs/>
          <w:color w:val="000000"/>
          <w:sz w:val="32"/>
          <w:szCs w:val="32"/>
          <w:lang w:bidi="ar-EG"/>
        </w:rPr>
        <w:t xml:space="preserve">Coping Strategies </w:t>
      </w:r>
      <w:r w:rsidRPr="00C5422E">
        <w:rPr>
          <w:rFonts w:cs="Simplified Arabic" w:hint="cs"/>
          <w:b/>
          <w:bCs/>
          <w:color w:val="000000"/>
          <w:sz w:val="32"/>
          <w:szCs w:val="32"/>
          <w:rtl/>
          <w:lang w:bidi="ar-EG"/>
        </w:rPr>
        <w:t>:</w:t>
      </w:r>
    </w:p>
    <w:p w:rsidR="00FB565C" w:rsidRPr="007B7755" w:rsidRDefault="00FB565C" w:rsidP="00FB565C">
      <w:pPr>
        <w:pStyle w:val="BodyText"/>
        <w:ind w:firstLine="386"/>
        <w:jc w:val="both"/>
        <w:rPr>
          <w:rFonts w:cs="Simplified Arabic" w:hint="cs"/>
          <w:b w:val="0"/>
          <w:bCs w:val="0"/>
          <w:color w:val="000000"/>
          <w:sz w:val="28"/>
          <w:szCs w:val="28"/>
          <w:rtl/>
        </w:rPr>
      </w:pPr>
      <w:r w:rsidRPr="007B7755">
        <w:rPr>
          <w:rFonts w:cs="Simplified Arabic" w:hint="cs"/>
          <w:b w:val="0"/>
          <w:bCs w:val="0"/>
          <w:color w:val="000000"/>
          <w:sz w:val="28"/>
          <w:szCs w:val="28"/>
          <w:rtl/>
        </w:rPr>
        <w:t>ويشير لازاروس وفولكمان (</w:t>
      </w:r>
      <w:r w:rsidRPr="007B7755">
        <w:rPr>
          <w:rFonts w:cs="Simplified Arabic"/>
          <w:b w:val="0"/>
          <w:bCs w:val="0"/>
          <w:color w:val="000000"/>
          <w:sz w:val="28"/>
          <w:szCs w:val="28"/>
        </w:rPr>
        <w:t xml:space="preserve">Lazarus &amp; </w:t>
      </w:r>
      <w:proofErr w:type="spellStart"/>
      <w:r w:rsidRPr="007B7755">
        <w:rPr>
          <w:rFonts w:cs="Simplified Arabic"/>
          <w:b w:val="0"/>
          <w:bCs w:val="0"/>
          <w:color w:val="000000"/>
          <w:sz w:val="28"/>
          <w:szCs w:val="28"/>
        </w:rPr>
        <w:t>Folkman</w:t>
      </w:r>
      <w:proofErr w:type="spellEnd"/>
      <w:r w:rsidRPr="007B7755">
        <w:rPr>
          <w:rFonts w:cs="Simplified Arabic"/>
          <w:b w:val="0"/>
          <w:bCs w:val="0"/>
          <w:color w:val="000000"/>
          <w:sz w:val="28"/>
          <w:szCs w:val="28"/>
        </w:rPr>
        <w:t>, 1984</w:t>
      </w:r>
      <w:r w:rsidRPr="007B7755">
        <w:rPr>
          <w:rFonts w:cs="Simplified Arabic" w:hint="cs"/>
          <w:b w:val="0"/>
          <w:bCs w:val="0"/>
          <w:color w:val="000000"/>
          <w:sz w:val="28"/>
          <w:szCs w:val="28"/>
          <w:rtl/>
        </w:rPr>
        <w:t>) إلى أن المواجهة تعنى: الكيفية التى يستجيب بها الفرد للأحداث الضاغطة، وهناك طريقتين لمواجهة مسببات الضغوط هما:</w:t>
      </w:r>
    </w:p>
    <w:p w:rsidR="00FB565C" w:rsidRPr="007B7755" w:rsidRDefault="00FB565C" w:rsidP="00FB565C">
      <w:pPr>
        <w:pStyle w:val="BodyText"/>
        <w:ind w:left="26"/>
        <w:jc w:val="both"/>
        <w:rPr>
          <w:rFonts w:cs="Simplified Arabic" w:hint="cs"/>
          <w:b w:val="0"/>
          <w:bCs w:val="0"/>
          <w:color w:val="000000"/>
          <w:sz w:val="28"/>
          <w:szCs w:val="28"/>
          <w:rtl/>
        </w:rPr>
      </w:pPr>
      <w:r w:rsidRPr="007B7755">
        <w:rPr>
          <w:rFonts w:cs="Simplified Arabic" w:hint="cs"/>
          <w:b w:val="0"/>
          <w:bCs w:val="0"/>
          <w:color w:val="000000"/>
          <w:sz w:val="28"/>
          <w:szCs w:val="28"/>
          <w:rtl/>
        </w:rPr>
        <w:t xml:space="preserve">- استراتيجيات تتجه صوب الانفعالات او المشاعر الذاتية وتسمى استراتيجيات المواجهة القائمة على الانفعال. </w:t>
      </w:r>
    </w:p>
    <w:p w:rsidR="00FB565C" w:rsidRPr="00EE0A58" w:rsidRDefault="00FB565C" w:rsidP="00FB565C">
      <w:pPr>
        <w:pStyle w:val="BodyText"/>
        <w:ind w:left="26"/>
        <w:jc w:val="both"/>
        <w:rPr>
          <w:rFonts w:cs="Simplified Arabic" w:hint="cs"/>
          <w:b w:val="0"/>
          <w:bCs w:val="0"/>
          <w:color w:val="000000"/>
          <w:sz w:val="10"/>
          <w:szCs w:val="10"/>
          <w:rtl/>
        </w:rPr>
      </w:pPr>
    </w:p>
    <w:p w:rsidR="00FB565C" w:rsidRDefault="00FB565C" w:rsidP="00FB565C">
      <w:pPr>
        <w:pStyle w:val="BodyText"/>
        <w:ind w:left="26"/>
        <w:jc w:val="both"/>
        <w:rPr>
          <w:rFonts w:cs="Simplified Arabic" w:hint="cs"/>
          <w:b w:val="0"/>
          <w:bCs w:val="0"/>
          <w:color w:val="000000"/>
          <w:sz w:val="28"/>
          <w:szCs w:val="28"/>
          <w:rtl/>
        </w:rPr>
      </w:pPr>
      <w:r w:rsidRPr="007B7755">
        <w:rPr>
          <w:rFonts w:cs="Simplified Arabic" w:hint="cs"/>
          <w:b w:val="0"/>
          <w:bCs w:val="0"/>
          <w:color w:val="000000"/>
          <w:sz w:val="28"/>
          <w:szCs w:val="28"/>
          <w:rtl/>
        </w:rPr>
        <w:t>- استراتيجيات تتجه صوب المهمة</w:t>
      </w:r>
      <w:r w:rsidRPr="007B7755">
        <w:rPr>
          <w:rFonts w:cs="Simplified Arabic"/>
          <w:b w:val="0"/>
          <w:bCs w:val="0"/>
          <w:color w:val="000000"/>
          <w:sz w:val="28"/>
          <w:szCs w:val="28"/>
        </w:rPr>
        <w:t>/</w:t>
      </w:r>
      <w:r w:rsidRPr="007B7755">
        <w:rPr>
          <w:rFonts w:cs="Simplified Arabic" w:hint="cs"/>
          <w:b w:val="0"/>
          <w:bCs w:val="0"/>
          <w:color w:val="000000"/>
          <w:sz w:val="28"/>
          <w:szCs w:val="28"/>
          <w:rtl/>
        </w:rPr>
        <w:t xml:space="preserve"> المشكلة وتسمى استراتيجيات المواجهة القائمة على المشكلة</w:t>
      </w:r>
      <w:r w:rsidRPr="007B7755">
        <w:rPr>
          <w:rFonts w:cs="Simplified Arabic"/>
          <w:b w:val="0"/>
          <w:bCs w:val="0"/>
          <w:color w:val="000000"/>
          <w:sz w:val="28"/>
          <w:szCs w:val="28"/>
        </w:rPr>
        <w:t>.</w:t>
      </w:r>
    </w:p>
    <w:p w:rsidR="00FB565C" w:rsidRDefault="00FB565C" w:rsidP="00FB565C">
      <w:pPr>
        <w:pStyle w:val="BodyText"/>
        <w:ind w:left="26"/>
        <w:jc w:val="both"/>
        <w:rPr>
          <w:rFonts w:cs="Simplified Arabic" w:hint="cs"/>
          <w:b w:val="0"/>
          <w:bCs w:val="0"/>
          <w:color w:val="000000"/>
          <w:sz w:val="28"/>
          <w:szCs w:val="28"/>
          <w:rtl/>
        </w:rPr>
      </w:pPr>
    </w:p>
    <w:p w:rsidR="00FB565C" w:rsidRPr="007B7755" w:rsidRDefault="00FB565C" w:rsidP="00FB565C">
      <w:pPr>
        <w:pStyle w:val="BodyText"/>
        <w:ind w:left="26"/>
        <w:jc w:val="both"/>
        <w:rPr>
          <w:rFonts w:cs="Simplified Arabic" w:hint="cs"/>
          <w:b w:val="0"/>
          <w:bCs w:val="0"/>
          <w:color w:val="000000"/>
          <w:sz w:val="28"/>
          <w:szCs w:val="28"/>
          <w:rtl/>
        </w:rPr>
      </w:pPr>
    </w:p>
    <w:p w:rsidR="00FB565C" w:rsidRPr="007B7755" w:rsidRDefault="00FB565C" w:rsidP="00FB565C">
      <w:pPr>
        <w:pStyle w:val="BodyText"/>
        <w:ind w:left="26"/>
        <w:jc w:val="both"/>
        <w:rPr>
          <w:rFonts w:cs="Simplified Arabic" w:hint="cs"/>
          <w:b w:val="0"/>
          <w:bCs w:val="0"/>
          <w:color w:val="000000"/>
          <w:sz w:val="18"/>
          <w:szCs w:val="18"/>
        </w:rPr>
      </w:pPr>
    </w:p>
    <w:p w:rsidR="00FB565C" w:rsidRPr="00C5422E" w:rsidRDefault="00FB565C" w:rsidP="00FB565C">
      <w:pPr>
        <w:jc w:val="lowKashida"/>
        <w:rPr>
          <w:rFonts w:cs="Simplified Arabic" w:hint="cs"/>
          <w:b/>
          <w:bCs/>
          <w:color w:val="000000"/>
          <w:sz w:val="30"/>
          <w:szCs w:val="30"/>
          <w:rtl/>
          <w:lang w:bidi="ar-EG"/>
        </w:rPr>
      </w:pPr>
      <w:r w:rsidRPr="00C5422E">
        <w:rPr>
          <w:rFonts w:cs="Simplified Arabic" w:hint="cs"/>
          <w:b/>
          <w:bCs/>
          <w:color w:val="000000"/>
          <w:sz w:val="30"/>
          <w:szCs w:val="30"/>
          <w:rtl/>
          <w:lang w:bidi="ar-EG"/>
        </w:rPr>
        <w:t>أولاً:المواجهة القائمة على المشكلة</w:t>
      </w:r>
      <w:r w:rsidRPr="00C5422E">
        <w:rPr>
          <w:rFonts w:cs="Simplified Arabic"/>
          <w:b/>
          <w:bCs/>
          <w:color w:val="000000"/>
          <w:sz w:val="30"/>
          <w:szCs w:val="30"/>
          <w:lang w:bidi="ar-EG"/>
        </w:rPr>
        <w:t xml:space="preserve"> Problem-Focus Coping       </w:t>
      </w:r>
      <w:r w:rsidRPr="00C5422E">
        <w:rPr>
          <w:rFonts w:cs="Simplified Arabic"/>
          <w:b/>
          <w:bCs/>
          <w:color w:val="000000"/>
          <w:sz w:val="30"/>
          <w:szCs w:val="30"/>
          <w:rtl/>
          <w:lang w:bidi="ar-EG"/>
        </w:rPr>
        <w:tab/>
      </w:r>
    </w:p>
    <w:p w:rsidR="00FB565C" w:rsidRPr="007B7755" w:rsidRDefault="00FB565C" w:rsidP="00FB565C">
      <w:pPr>
        <w:pStyle w:val="BodyText"/>
        <w:ind w:firstLine="386"/>
        <w:jc w:val="both"/>
        <w:rPr>
          <w:rFonts w:cs="Simplified Arabic" w:hint="cs"/>
          <w:b w:val="0"/>
          <w:bCs w:val="0"/>
          <w:color w:val="000000"/>
          <w:sz w:val="28"/>
          <w:szCs w:val="28"/>
          <w:rtl/>
        </w:rPr>
      </w:pPr>
      <w:r w:rsidRPr="007B7755">
        <w:rPr>
          <w:rFonts w:cs="Simplified Arabic" w:hint="cs"/>
          <w:b w:val="0"/>
          <w:bCs w:val="0"/>
          <w:color w:val="000000"/>
          <w:sz w:val="28"/>
          <w:szCs w:val="28"/>
          <w:rtl/>
        </w:rPr>
        <w:t>واستراتيجيات المواجهة القائمة على المشكلة هى تلك الاستراتيجيات التى تتجه بصورة مباشرة إلى تغير الموقف المشكل فى محاولة للتحكم فى الارتباك والتوتر الانفعالي الناتج عن ذلك الموقف.</w:t>
      </w:r>
    </w:p>
    <w:p w:rsidR="00FB565C" w:rsidRPr="007B7755" w:rsidRDefault="00FB565C" w:rsidP="00FB565C">
      <w:pPr>
        <w:pStyle w:val="BodyText"/>
        <w:ind w:left="26"/>
        <w:jc w:val="both"/>
        <w:rPr>
          <w:rFonts w:cs="Simplified Arabic" w:hint="cs"/>
          <w:b w:val="0"/>
          <w:bCs w:val="0"/>
          <w:color w:val="000000"/>
          <w:sz w:val="12"/>
          <w:szCs w:val="12"/>
          <w:rtl/>
        </w:rPr>
      </w:pPr>
    </w:p>
    <w:p w:rsidR="00FB565C" w:rsidRPr="00C5422E" w:rsidRDefault="00FB565C" w:rsidP="00FB565C">
      <w:pPr>
        <w:jc w:val="lowKashida"/>
        <w:rPr>
          <w:rFonts w:cs="Simplified Arabic" w:hint="cs"/>
          <w:b/>
          <w:bCs/>
          <w:color w:val="000000"/>
          <w:sz w:val="30"/>
          <w:szCs w:val="30"/>
          <w:rtl/>
          <w:lang w:bidi="ar-EG"/>
        </w:rPr>
      </w:pPr>
      <w:r w:rsidRPr="00C5422E">
        <w:rPr>
          <w:rFonts w:cs="Simplified Arabic" w:hint="cs"/>
          <w:b/>
          <w:bCs/>
          <w:color w:val="000000"/>
          <w:sz w:val="30"/>
          <w:szCs w:val="30"/>
          <w:rtl/>
          <w:lang w:bidi="ar-EG"/>
        </w:rPr>
        <w:t xml:space="preserve">ثانياً: المواجهة القائمة على الانفعال </w:t>
      </w:r>
      <w:r w:rsidRPr="00C5422E">
        <w:rPr>
          <w:rFonts w:cs="Simplified Arabic"/>
          <w:b/>
          <w:bCs/>
          <w:color w:val="000000"/>
          <w:sz w:val="30"/>
          <w:szCs w:val="30"/>
          <w:lang w:bidi="ar-EG"/>
        </w:rPr>
        <w:t xml:space="preserve">Emotion-Focus Coping        </w:t>
      </w:r>
    </w:p>
    <w:p w:rsidR="00FB565C" w:rsidRPr="007B7755" w:rsidRDefault="00FB565C" w:rsidP="00FB565C">
      <w:pPr>
        <w:pStyle w:val="BodyText"/>
        <w:ind w:firstLine="386"/>
        <w:jc w:val="both"/>
        <w:rPr>
          <w:rFonts w:cs="Simplified Arabic"/>
          <w:b w:val="0"/>
          <w:bCs w:val="0"/>
          <w:color w:val="000000"/>
          <w:sz w:val="28"/>
          <w:szCs w:val="28"/>
        </w:rPr>
      </w:pPr>
      <w:r w:rsidRPr="007B7755">
        <w:rPr>
          <w:rFonts w:cs="Simplified Arabic" w:hint="cs"/>
          <w:b w:val="0"/>
          <w:bCs w:val="0"/>
          <w:color w:val="000000"/>
          <w:sz w:val="28"/>
          <w:szCs w:val="28"/>
          <w:rtl/>
        </w:rPr>
        <w:t xml:space="preserve">فى بعض الاحيان توظف استراتيجيات المواجهة فى زيادة الخبرات الانفعالية المرتبطة بالموقف المشكل، مثل: محاولات الآباء والمربين فى تعبئة الطالب بالعديد من الخبرات الانفعالية </w:t>
      </w:r>
      <w:r w:rsidRPr="007B7755">
        <w:rPr>
          <w:rFonts w:cs="Simplified Arabic" w:hint="cs"/>
          <w:b w:val="0"/>
          <w:bCs w:val="0"/>
          <w:color w:val="000000"/>
          <w:sz w:val="28"/>
          <w:szCs w:val="28"/>
          <w:rtl/>
        </w:rPr>
        <w:lastRenderedPageBreak/>
        <w:t xml:space="preserve">التى تهدف إلى زيادة قدرتة على التنافس، وتحقيق أعلى الدرجات فى ميدان المنافسة </w:t>
      </w:r>
      <w:r w:rsidRPr="007B7755">
        <w:rPr>
          <w:rFonts w:cs="Simplified Arabic"/>
          <w:b w:val="0"/>
          <w:bCs w:val="0"/>
          <w:color w:val="000000"/>
          <w:sz w:val="28"/>
          <w:szCs w:val="28"/>
        </w:rPr>
        <w:t>(</w:t>
      </w:r>
      <w:proofErr w:type="spellStart"/>
      <w:r w:rsidRPr="007B7755">
        <w:rPr>
          <w:rFonts w:cs="Simplified Arabic"/>
          <w:b w:val="0"/>
          <w:bCs w:val="0"/>
          <w:color w:val="000000"/>
          <w:sz w:val="28"/>
          <w:szCs w:val="28"/>
        </w:rPr>
        <w:t>Rijavec</w:t>
      </w:r>
      <w:proofErr w:type="spellEnd"/>
      <w:r w:rsidRPr="007B7755">
        <w:rPr>
          <w:rFonts w:cs="Simplified Arabic"/>
          <w:b w:val="0"/>
          <w:bCs w:val="0"/>
          <w:color w:val="000000"/>
          <w:sz w:val="28"/>
          <w:szCs w:val="28"/>
        </w:rPr>
        <w:t xml:space="preserve"> &amp; </w:t>
      </w:r>
      <w:proofErr w:type="spellStart"/>
      <w:r w:rsidRPr="007B7755">
        <w:rPr>
          <w:rFonts w:cs="Simplified Arabic"/>
          <w:b w:val="0"/>
          <w:bCs w:val="0"/>
          <w:color w:val="000000"/>
          <w:sz w:val="28"/>
          <w:szCs w:val="28"/>
        </w:rPr>
        <w:t>Loncaric</w:t>
      </w:r>
      <w:proofErr w:type="spellEnd"/>
      <w:r w:rsidRPr="007B7755">
        <w:rPr>
          <w:rFonts w:cs="Simplified Arabic"/>
          <w:b w:val="0"/>
          <w:bCs w:val="0"/>
          <w:color w:val="000000"/>
          <w:sz w:val="28"/>
          <w:szCs w:val="28"/>
        </w:rPr>
        <w:t>, 2006).</w:t>
      </w:r>
    </w:p>
    <w:p w:rsidR="00FB565C" w:rsidRPr="007B7755" w:rsidRDefault="00FB565C" w:rsidP="00FB565C">
      <w:pPr>
        <w:pStyle w:val="BodyText"/>
        <w:ind w:left="26"/>
        <w:jc w:val="both"/>
        <w:rPr>
          <w:rFonts w:cs="Simplified Arabic" w:hint="cs"/>
          <w:b w:val="0"/>
          <w:bCs w:val="0"/>
          <w:color w:val="000000"/>
          <w:sz w:val="14"/>
          <w:szCs w:val="14"/>
          <w:rtl/>
        </w:rPr>
      </w:pPr>
    </w:p>
    <w:p w:rsidR="00FB565C" w:rsidRPr="00C5422E" w:rsidRDefault="00FB565C" w:rsidP="00FB565C">
      <w:pPr>
        <w:jc w:val="lowKashida"/>
        <w:rPr>
          <w:rFonts w:cs="Simplified Arabic" w:hint="cs"/>
          <w:b/>
          <w:bCs/>
          <w:color w:val="000000"/>
          <w:sz w:val="32"/>
          <w:szCs w:val="32"/>
          <w:rtl/>
          <w:lang w:bidi="ar-EG"/>
        </w:rPr>
      </w:pPr>
      <w:r w:rsidRPr="00C5422E">
        <w:rPr>
          <w:rFonts w:cs="Simplified Arabic" w:hint="cs"/>
          <w:b/>
          <w:bCs/>
          <w:color w:val="000000"/>
          <w:sz w:val="32"/>
          <w:szCs w:val="32"/>
          <w:rtl/>
          <w:lang w:bidi="ar-EG"/>
        </w:rPr>
        <w:t>عينة الدراسة:</w:t>
      </w:r>
    </w:p>
    <w:p w:rsidR="00FB565C" w:rsidRPr="00C5422E" w:rsidRDefault="00FB565C" w:rsidP="00FB565C">
      <w:pPr>
        <w:jc w:val="lowKashida"/>
        <w:rPr>
          <w:rFonts w:cs="Simplified Arabic" w:hint="cs"/>
          <w:b/>
          <w:bCs/>
          <w:color w:val="000000"/>
          <w:sz w:val="30"/>
          <w:szCs w:val="30"/>
          <w:rtl/>
          <w:lang w:bidi="ar-EG"/>
        </w:rPr>
      </w:pPr>
      <w:r w:rsidRPr="00C5422E">
        <w:rPr>
          <w:rFonts w:cs="Simplified Arabic" w:hint="cs"/>
          <w:b/>
          <w:bCs/>
          <w:color w:val="000000"/>
          <w:sz w:val="30"/>
          <w:szCs w:val="30"/>
          <w:rtl/>
          <w:lang w:bidi="ar-EG"/>
        </w:rPr>
        <w:t>أولاً: العينة الاستطلاعية:</w:t>
      </w:r>
    </w:p>
    <w:p w:rsidR="00FB565C" w:rsidRPr="007B7755" w:rsidRDefault="00FB565C" w:rsidP="00FB565C">
      <w:pPr>
        <w:pStyle w:val="BodyText"/>
        <w:ind w:firstLine="386"/>
        <w:jc w:val="both"/>
        <w:rPr>
          <w:rFonts w:cs="Simplified Arabic" w:hint="cs"/>
          <w:b w:val="0"/>
          <w:bCs w:val="0"/>
          <w:color w:val="000000"/>
          <w:sz w:val="28"/>
          <w:szCs w:val="28"/>
          <w:rtl/>
        </w:rPr>
      </w:pPr>
      <w:r w:rsidRPr="007B7755">
        <w:rPr>
          <w:rFonts w:cs="Simplified Arabic" w:hint="cs"/>
          <w:b w:val="0"/>
          <w:bCs w:val="0"/>
          <w:color w:val="000000"/>
          <w:sz w:val="28"/>
          <w:szCs w:val="28"/>
          <w:rtl/>
        </w:rPr>
        <w:t>تكونت عينة الدراسة الاستطلاعية من (80) طالباً وطالبةً من طلاب الفرقة الأولى بكلية العلوم- جامعه بنها، منهم ( 34 ) طالباً، و( 46) طالبة، بمتوسط عمر زمنى (18.917) سنه، وإنحراف معيارى (0.58).</w:t>
      </w:r>
    </w:p>
    <w:p w:rsidR="00FB565C" w:rsidRPr="007B7755" w:rsidRDefault="00FB565C" w:rsidP="00FB565C">
      <w:pPr>
        <w:pStyle w:val="BodyText"/>
        <w:ind w:firstLine="386"/>
        <w:jc w:val="both"/>
        <w:rPr>
          <w:rFonts w:cs="Simplified Arabic" w:hint="cs"/>
          <w:b w:val="0"/>
          <w:bCs w:val="0"/>
          <w:color w:val="000000"/>
          <w:sz w:val="12"/>
          <w:szCs w:val="12"/>
          <w:rtl/>
        </w:rPr>
      </w:pPr>
    </w:p>
    <w:p w:rsidR="00FB565C" w:rsidRPr="00C5422E" w:rsidRDefault="00FB565C" w:rsidP="00FB565C">
      <w:pPr>
        <w:jc w:val="lowKashida"/>
        <w:rPr>
          <w:rFonts w:cs="Simplified Arabic" w:hint="cs"/>
          <w:b/>
          <w:bCs/>
          <w:color w:val="000000"/>
          <w:sz w:val="30"/>
          <w:szCs w:val="30"/>
          <w:rtl/>
          <w:lang w:bidi="ar-EG"/>
        </w:rPr>
      </w:pPr>
      <w:r w:rsidRPr="00C5422E">
        <w:rPr>
          <w:rFonts w:cs="Simplified Arabic" w:hint="cs"/>
          <w:b/>
          <w:bCs/>
          <w:color w:val="000000"/>
          <w:sz w:val="30"/>
          <w:szCs w:val="30"/>
          <w:rtl/>
          <w:lang w:bidi="ar-EG"/>
        </w:rPr>
        <w:t>ثانياً: العينة النهائية:</w:t>
      </w:r>
    </w:p>
    <w:p w:rsidR="00FB565C" w:rsidRPr="007B7755" w:rsidRDefault="00FB565C" w:rsidP="00FB565C">
      <w:pPr>
        <w:pStyle w:val="BodyText"/>
        <w:jc w:val="both"/>
        <w:rPr>
          <w:rFonts w:cs="Simplified Arabic" w:hint="cs"/>
          <w:b w:val="0"/>
          <w:bCs w:val="0"/>
          <w:color w:val="000000"/>
          <w:sz w:val="28"/>
          <w:szCs w:val="28"/>
          <w:rtl/>
        </w:rPr>
      </w:pPr>
      <w:r w:rsidRPr="007B7755">
        <w:rPr>
          <w:rFonts w:cs="Simplified Arabic" w:hint="cs"/>
          <w:b w:val="0"/>
          <w:bCs w:val="0"/>
          <w:color w:val="000000"/>
          <w:sz w:val="28"/>
          <w:szCs w:val="28"/>
          <w:rtl/>
        </w:rPr>
        <w:t>تكونت عينة الدراسة من ( 150) طالباً وطالبةً من طلاب الفرقة الفرقة الأولى بكلية العلوم/ جامعه بنها؛ من المقيدين بنظام الساعات المعتمدة بالفصل الدراسى الثانى، للعام الجامعى 2009/ 2010م، من متوسطى التحصيل الدراسى؛ حيث تتراوح معدل درجاتهم التحصيلية بالفصل الدراسى الأول ما بين ( 2.02- 2.63) درجة، منهم ( 22 ) طالب، و (128) طالبة، بمتوسط عمر زمنى( 18.925) سنه، وإنحراف معيارى ( 0.63).</w:t>
      </w:r>
    </w:p>
    <w:p w:rsidR="003B2B19" w:rsidRDefault="003B2B19">
      <w:pPr>
        <w:rPr>
          <w:lang w:bidi="ar-EG"/>
        </w:rPr>
      </w:pPr>
    </w:p>
    <w:sectPr w:rsidR="003B2B19" w:rsidSect="007E483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495"/>
    <w:multiLevelType w:val="hybridMultilevel"/>
    <w:tmpl w:val="C41283DA"/>
    <w:lvl w:ilvl="0" w:tplc="FBA819AA">
      <w:numFmt w:val="bullet"/>
      <w:lvlText w:val="-"/>
      <w:lvlJc w:val="left"/>
      <w:pPr>
        <w:tabs>
          <w:tab w:val="num" w:pos="987"/>
        </w:tabs>
        <w:ind w:left="987" w:hanging="630"/>
      </w:pPr>
      <w:rPr>
        <w:rFonts w:ascii="Times New Roman" w:eastAsia="MS Mincho" w:hAnsi="Times New Roman" w:cs="Simplified Arabic" w:hint="default"/>
      </w:rPr>
    </w:lvl>
    <w:lvl w:ilvl="1" w:tplc="60BC8BF4">
      <w:numFmt w:val="arabicAbjad"/>
      <w:lvlText w:val="%2"/>
      <w:lvlJc w:val="center"/>
      <w:pPr>
        <w:tabs>
          <w:tab w:val="num" w:pos="1437"/>
        </w:tabs>
        <w:ind w:left="1437" w:hanging="360"/>
      </w:pPr>
      <w:rPr>
        <w:rFonts w:hint="default"/>
      </w:rPr>
    </w:lvl>
    <w:lvl w:ilvl="2" w:tplc="04090009">
      <w:start w:val="1"/>
      <w:numFmt w:val="bullet"/>
      <w:lvlText w:val=""/>
      <w:lvlJc w:val="left"/>
      <w:pPr>
        <w:tabs>
          <w:tab w:val="num" w:pos="2157"/>
        </w:tabs>
        <w:ind w:left="2157" w:hanging="360"/>
      </w:pPr>
      <w:rPr>
        <w:rFonts w:ascii="Wingdings" w:hAnsi="Wingdings" w:hint="default"/>
      </w:rPr>
    </w:lvl>
    <w:lvl w:ilvl="3" w:tplc="0409000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3D7F6100"/>
    <w:multiLevelType w:val="hybridMultilevel"/>
    <w:tmpl w:val="ECF8A3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B565C"/>
    <w:rsid w:val="003B2B19"/>
    <w:rsid w:val="007E4835"/>
    <w:rsid w:val="00900039"/>
    <w:rsid w:val="00EB13A8"/>
    <w:rsid w:val="00FB56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5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565C"/>
    <w:pPr>
      <w:jc w:val="center"/>
    </w:pPr>
    <w:rPr>
      <w:rFonts w:eastAsia="MS Mincho"/>
      <w:b/>
      <w:bCs/>
      <w:sz w:val="42"/>
      <w:szCs w:val="40"/>
      <w:lang w:eastAsia="ar-SA" w:bidi="ar-EG"/>
    </w:rPr>
  </w:style>
  <w:style w:type="character" w:customStyle="1" w:styleId="BodyTextChar">
    <w:name w:val="Body Text Char"/>
    <w:basedOn w:val="DefaultParagraphFont"/>
    <w:link w:val="BodyText"/>
    <w:rsid w:val="00FB565C"/>
    <w:rPr>
      <w:rFonts w:ascii="Times New Roman" w:eastAsia="MS Mincho" w:hAnsi="Times New Roman" w:cs="Times New Roman"/>
      <w:b/>
      <w:bCs/>
      <w:sz w:val="42"/>
      <w:szCs w:val="40"/>
      <w:lang w:eastAsia="ar-SA" w:bidi="ar-EG"/>
    </w:rPr>
  </w:style>
  <w:style w:type="table" w:styleId="TableGrid">
    <w:name w:val="Table Grid"/>
    <w:basedOn w:val="TableNormal"/>
    <w:rsid w:val="00FB565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sayed</dc:creator>
  <cp:lastModifiedBy>dr sayed</cp:lastModifiedBy>
  <cp:revision>1</cp:revision>
  <dcterms:created xsi:type="dcterms:W3CDTF">2017-03-16T00:32:00Z</dcterms:created>
  <dcterms:modified xsi:type="dcterms:W3CDTF">2017-03-16T00:33:00Z</dcterms:modified>
</cp:coreProperties>
</file>